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C18D" w14:textId="77777777" w:rsidR="00F32B16" w:rsidRDefault="00F32B16" w:rsidP="00E82142">
      <w:pPr>
        <w:spacing w:after="0" w:line="240" w:lineRule="auto"/>
        <w:jc w:val="center"/>
      </w:pPr>
    </w:p>
    <w:p w14:paraId="6A7A69DE" w14:textId="141C1A50" w:rsidR="00E82142" w:rsidRPr="00E82142" w:rsidRDefault="00F32B16" w:rsidP="00E82142">
      <w:pPr>
        <w:spacing w:after="0" w:line="240" w:lineRule="auto"/>
        <w:jc w:val="center"/>
        <w:rPr>
          <w:rFonts w:ascii="Tahoma" w:hAnsi="Tahoma" w:cs="Tahoma"/>
          <w:b/>
          <w:sz w:val="24"/>
          <w:szCs w:val="24"/>
          <w:u w:val="single"/>
        </w:rPr>
      </w:pPr>
      <w:r>
        <w:t>-</w:t>
      </w:r>
      <w:r w:rsidR="00507776">
        <w:rPr>
          <w:rFonts w:ascii="Tahoma" w:hAnsi="Tahoma" w:cs="Tahoma"/>
          <w:b/>
          <w:sz w:val="24"/>
          <w:szCs w:val="24"/>
          <w:u w:val="single"/>
        </w:rPr>
        <w:t>How Y</w:t>
      </w:r>
      <w:r w:rsidR="00E82142" w:rsidRPr="00E82142">
        <w:rPr>
          <w:rFonts w:ascii="Tahoma" w:hAnsi="Tahoma" w:cs="Tahoma"/>
          <w:b/>
          <w:sz w:val="24"/>
          <w:szCs w:val="24"/>
          <w:u w:val="single"/>
        </w:rPr>
        <w:t xml:space="preserve">our Information </w:t>
      </w:r>
      <w:r w:rsidR="00507776">
        <w:rPr>
          <w:rFonts w:ascii="Tahoma" w:hAnsi="Tahoma" w:cs="Tahoma"/>
          <w:b/>
          <w:sz w:val="24"/>
          <w:szCs w:val="24"/>
          <w:u w:val="single"/>
        </w:rPr>
        <w:t>I</w:t>
      </w:r>
      <w:r w:rsidR="00E82142" w:rsidRPr="00E82142">
        <w:rPr>
          <w:rFonts w:ascii="Tahoma" w:hAnsi="Tahoma" w:cs="Tahoma"/>
          <w:b/>
          <w:sz w:val="24"/>
          <w:szCs w:val="24"/>
          <w:u w:val="single"/>
        </w:rPr>
        <w:t xml:space="preserve">s </w:t>
      </w:r>
      <w:r w:rsidR="00507776">
        <w:rPr>
          <w:rFonts w:ascii="Tahoma" w:hAnsi="Tahoma" w:cs="Tahoma"/>
          <w:b/>
          <w:sz w:val="24"/>
          <w:szCs w:val="24"/>
          <w:u w:val="single"/>
        </w:rPr>
        <w:t>U</w:t>
      </w:r>
      <w:r w:rsidR="00E82142" w:rsidRPr="00E82142">
        <w:rPr>
          <w:rFonts w:ascii="Tahoma" w:hAnsi="Tahoma" w:cs="Tahoma"/>
          <w:b/>
          <w:sz w:val="24"/>
          <w:szCs w:val="24"/>
          <w:u w:val="single"/>
        </w:rPr>
        <w:t>sed</w:t>
      </w:r>
    </w:p>
    <w:p w14:paraId="74C76FEC" w14:textId="1B9A2447" w:rsidR="0051306B" w:rsidRDefault="00E82142" w:rsidP="00E82142">
      <w:pPr>
        <w:spacing w:after="0" w:line="240" w:lineRule="auto"/>
        <w:jc w:val="center"/>
        <w:rPr>
          <w:rFonts w:ascii="Tahoma" w:hAnsi="Tahoma" w:cs="Tahoma"/>
          <w:b/>
          <w:u w:val="single"/>
        </w:rPr>
      </w:pPr>
      <w:r w:rsidRPr="00E82142">
        <w:rPr>
          <w:rFonts w:ascii="Tahoma" w:hAnsi="Tahoma" w:cs="Tahoma"/>
          <w:b/>
          <w:u w:val="single"/>
        </w:rPr>
        <w:t>Fair Processing Notice</w:t>
      </w:r>
      <w:r w:rsidR="00750B32">
        <w:rPr>
          <w:rFonts w:ascii="Tahoma" w:hAnsi="Tahoma" w:cs="Tahoma"/>
          <w:b/>
          <w:u w:val="single"/>
        </w:rPr>
        <w:t xml:space="preserve"> – </w:t>
      </w:r>
      <w:r w:rsidR="005D6C35">
        <w:rPr>
          <w:rFonts w:ascii="Tahoma" w:hAnsi="Tahoma" w:cs="Tahoma"/>
          <w:b/>
          <w:u w:val="single"/>
        </w:rPr>
        <w:t xml:space="preserve">Administration of </w:t>
      </w:r>
      <w:r w:rsidR="001B0A4D">
        <w:rPr>
          <w:rFonts w:ascii="Tahoma" w:hAnsi="Tahoma" w:cs="Tahoma"/>
          <w:b/>
          <w:u w:val="single"/>
        </w:rPr>
        <w:t xml:space="preserve">Medical </w:t>
      </w:r>
      <w:r w:rsidR="00750B32">
        <w:rPr>
          <w:rFonts w:ascii="Tahoma" w:hAnsi="Tahoma" w:cs="Tahoma"/>
          <w:b/>
          <w:u w:val="single"/>
        </w:rPr>
        <w:t>Services</w:t>
      </w:r>
    </w:p>
    <w:p w14:paraId="734A12FE" w14:textId="77777777" w:rsidR="00E82142" w:rsidRPr="00E82142" w:rsidRDefault="00E82142" w:rsidP="00E82142">
      <w:pPr>
        <w:spacing w:after="0" w:line="240" w:lineRule="auto"/>
        <w:jc w:val="center"/>
        <w:rPr>
          <w:rFonts w:ascii="Tahoma" w:hAnsi="Tahoma" w:cs="Tahoma"/>
          <w:b/>
          <w:u w:val="single"/>
        </w:rPr>
      </w:pPr>
    </w:p>
    <w:p w14:paraId="6F65E5B1" w14:textId="37B3C11C" w:rsidR="00E80802" w:rsidRPr="005F7AE9" w:rsidRDefault="00E80802" w:rsidP="00202DBC">
      <w:pPr>
        <w:spacing w:after="0" w:line="240" w:lineRule="auto"/>
        <w:jc w:val="both"/>
        <w:rPr>
          <w:rFonts w:ascii="Tahoma" w:hAnsi="Tahoma" w:cs="Tahoma"/>
        </w:rPr>
      </w:pPr>
      <w:proofErr w:type="gramStart"/>
      <w:r w:rsidRPr="005F7AE9">
        <w:rPr>
          <w:rFonts w:ascii="Tahoma" w:hAnsi="Tahoma" w:cs="Tahoma"/>
        </w:rPr>
        <w:t>In order to</w:t>
      </w:r>
      <w:proofErr w:type="gramEnd"/>
      <w:r w:rsidRPr="005F7AE9">
        <w:rPr>
          <w:rFonts w:ascii="Tahoma" w:hAnsi="Tahoma" w:cs="Tahoma"/>
        </w:rPr>
        <w:t xml:space="preserve"> help you understand how your personal information is collected and used, we have developed a series of Fair Processing, or Privacy Notices.</w:t>
      </w:r>
    </w:p>
    <w:p w14:paraId="33299BB5" w14:textId="77777777" w:rsidR="00E80802" w:rsidRPr="005F7AE9" w:rsidRDefault="00E80802" w:rsidP="00202DBC">
      <w:pPr>
        <w:spacing w:after="0" w:line="240" w:lineRule="auto"/>
        <w:jc w:val="both"/>
        <w:rPr>
          <w:rFonts w:ascii="Tahoma" w:hAnsi="Tahoma" w:cs="Tahoma"/>
        </w:rPr>
      </w:pPr>
    </w:p>
    <w:p w14:paraId="74412521" w14:textId="095C88C0" w:rsidR="00E80802" w:rsidRPr="005F7AE9" w:rsidRDefault="009D6CF4" w:rsidP="00202DBC">
      <w:pPr>
        <w:spacing w:after="0" w:line="240" w:lineRule="auto"/>
        <w:jc w:val="both"/>
        <w:rPr>
          <w:rFonts w:ascii="Tahoma" w:hAnsi="Tahoma" w:cs="Tahoma"/>
        </w:rPr>
      </w:pPr>
      <w:r w:rsidRPr="005F7AE9">
        <w:rPr>
          <w:rFonts w:ascii="Tahoma" w:hAnsi="Tahoma" w:cs="Tahoma"/>
        </w:rPr>
        <w:t>The Notices are in 3 tiers, based on their intended audience and level of detail.</w:t>
      </w:r>
    </w:p>
    <w:p w14:paraId="45076792" w14:textId="77777777" w:rsidR="00091B7E" w:rsidRPr="005F7AE9" w:rsidRDefault="00091B7E" w:rsidP="00202DBC">
      <w:pPr>
        <w:spacing w:after="0" w:line="240" w:lineRule="auto"/>
        <w:jc w:val="both"/>
        <w:rPr>
          <w:rFonts w:ascii="Tahoma" w:hAnsi="Tahoma" w:cs="Tahoma"/>
        </w:rPr>
      </w:pPr>
    </w:p>
    <w:tbl>
      <w:tblPr>
        <w:tblStyle w:val="TableGrid"/>
        <w:tblW w:w="971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117"/>
        <w:gridCol w:w="7970"/>
      </w:tblGrid>
      <w:tr w:rsidR="00091B7E" w:rsidRPr="005F7AE9" w14:paraId="5365156D" w14:textId="77777777" w:rsidTr="00091B7E">
        <w:tc>
          <w:tcPr>
            <w:tcW w:w="625" w:type="dxa"/>
          </w:tcPr>
          <w:p w14:paraId="4921F131" w14:textId="77777777" w:rsidR="00091B7E" w:rsidRPr="005F7AE9" w:rsidRDefault="00091B7E" w:rsidP="00091B7E">
            <w:pPr>
              <w:pStyle w:val="ListParagraph"/>
              <w:numPr>
                <w:ilvl w:val="0"/>
                <w:numId w:val="15"/>
              </w:numPr>
              <w:spacing w:after="120"/>
              <w:jc w:val="both"/>
              <w:rPr>
                <w:rFonts w:ascii="Tahoma" w:hAnsi="Tahoma" w:cs="Tahoma"/>
              </w:rPr>
            </w:pPr>
          </w:p>
        </w:tc>
        <w:tc>
          <w:tcPr>
            <w:tcW w:w="1117" w:type="dxa"/>
          </w:tcPr>
          <w:p w14:paraId="362EC862" w14:textId="05010BCD" w:rsidR="00091B7E" w:rsidRPr="005F7AE9" w:rsidRDefault="00091B7E" w:rsidP="00091B7E">
            <w:pPr>
              <w:spacing w:after="120"/>
              <w:jc w:val="both"/>
              <w:rPr>
                <w:rFonts w:ascii="Tahoma" w:hAnsi="Tahoma" w:cs="Tahoma"/>
              </w:rPr>
            </w:pPr>
            <w:r w:rsidRPr="005F7AE9">
              <w:rPr>
                <w:rFonts w:ascii="Tahoma" w:hAnsi="Tahoma" w:cs="Tahoma"/>
              </w:rPr>
              <w:t xml:space="preserve">Tier 1 - </w:t>
            </w:r>
          </w:p>
        </w:tc>
        <w:tc>
          <w:tcPr>
            <w:tcW w:w="7970" w:type="dxa"/>
          </w:tcPr>
          <w:p w14:paraId="3BCA1A70" w14:textId="649BC377" w:rsidR="00091B7E" w:rsidRPr="005F7AE9" w:rsidRDefault="00091B7E" w:rsidP="00091B7E">
            <w:pPr>
              <w:spacing w:after="120"/>
              <w:jc w:val="both"/>
              <w:rPr>
                <w:rFonts w:ascii="Tahoma" w:hAnsi="Tahoma" w:cs="Tahoma"/>
              </w:rPr>
            </w:pPr>
            <w:r w:rsidRPr="005F7AE9">
              <w:rPr>
                <w:rFonts w:ascii="Tahoma" w:hAnsi="Tahoma" w:cs="Tahoma"/>
              </w:rPr>
              <w:t xml:space="preserve">single, detailed notice of information rights and </w:t>
            </w:r>
            <w:r w:rsidR="00462E14">
              <w:rPr>
                <w:rFonts w:ascii="Tahoma" w:hAnsi="Tahoma" w:cs="Tahoma"/>
              </w:rPr>
              <w:t>QCH</w:t>
            </w:r>
            <w:r w:rsidRPr="005F7AE9">
              <w:rPr>
                <w:rFonts w:ascii="Tahoma" w:hAnsi="Tahoma" w:cs="Tahoma"/>
              </w:rPr>
              <w:t>’s general data protection activities and compliance</w:t>
            </w:r>
          </w:p>
        </w:tc>
      </w:tr>
      <w:tr w:rsidR="00091B7E" w:rsidRPr="005F7AE9" w14:paraId="2D067A58" w14:textId="77777777" w:rsidTr="00091B7E">
        <w:tc>
          <w:tcPr>
            <w:tcW w:w="625" w:type="dxa"/>
          </w:tcPr>
          <w:p w14:paraId="67F3CF29" w14:textId="77777777" w:rsidR="00091B7E" w:rsidRPr="005F7AE9" w:rsidRDefault="00091B7E" w:rsidP="00091B7E">
            <w:pPr>
              <w:pStyle w:val="ListParagraph"/>
              <w:numPr>
                <w:ilvl w:val="0"/>
                <w:numId w:val="15"/>
              </w:numPr>
              <w:spacing w:after="120"/>
              <w:jc w:val="both"/>
              <w:rPr>
                <w:rFonts w:ascii="Tahoma" w:hAnsi="Tahoma" w:cs="Tahoma"/>
              </w:rPr>
            </w:pPr>
          </w:p>
        </w:tc>
        <w:tc>
          <w:tcPr>
            <w:tcW w:w="1117" w:type="dxa"/>
          </w:tcPr>
          <w:p w14:paraId="0F5F4C90" w14:textId="2259B98A" w:rsidR="00091B7E" w:rsidRPr="005F7AE9" w:rsidRDefault="00091B7E" w:rsidP="00091B7E">
            <w:pPr>
              <w:spacing w:after="120"/>
              <w:jc w:val="both"/>
              <w:rPr>
                <w:rFonts w:ascii="Tahoma" w:hAnsi="Tahoma" w:cs="Tahoma"/>
              </w:rPr>
            </w:pPr>
            <w:r w:rsidRPr="005F7AE9">
              <w:rPr>
                <w:rFonts w:ascii="Tahoma" w:hAnsi="Tahoma" w:cs="Tahoma"/>
              </w:rPr>
              <w:t xml:space="preserve">Tier 2 - </w:t>
            </w:r>
          </w:p>
        </w:tc>
        <w:tc>
          <w:tcPr>
            <w:tcW w:w="7970" w:type="dxa"/>
          </w:tcPr>
          <w:p w14:paraId="5608DCAB" w14:textId="3BAE0CDD" w:rsidR="00091B7E" w:rsidRPr="005F7AE9" w:rsidRDefault="00091B7E" w:rsidP="00091B7E">
            <w:pPr>
              <w:spacing w:after="120"/>
              <w:jc w:val="both"/>
              <w:rPr>
                <w:rFonts w:ascii="Tahoma" w:hAnsi="Tahoma" w:cs="Tahoma"/>
              </w:rPr>
            </w:pPr>
            <w:r w:rsidRPr="005F7AE9">
              <w:rPr>
                <w:rFonts w:ascii="Tahoma" w:hAnsi="Tahoma" w:cs="Tahoma"/>
              </w:rPr>
              <w:t xml:space="preserve">Departmental specific notices with information relevant to that activity only. All patients will receive at least a Tier 2 </w:t>
            </w:r>
          </w:p>
        </w:tc>
      </w:tr>
      <w:tr w:rsidR="00091B7E" w:rsidRPr="005F7AE9" w14:paraId="4A3B3AD9" w14:textId="77777777" w:rsidTr="00091B7E">
        <w:tc>
          <w:tcPr>
            <w:tcW w:w="625" w:type="dxa"/>
          </w:tcPr>
          <w:p w14:paraId="6C903CDC" w14:textId="77777777" w:rsidR="00091B7E" w:rsidRPr="005F7AE9" w:rsidRDefault="00091B7E" w:rsidP="00091B7E">
            <w:pPr>
              <w:pStyle w:val="ListParagraph"/>
              <w:numPr>
                <w:ilvl w:val="0"/>
                <w:numId w:val="15"/>
              </w:numPr>
              <w:spacing w:after="120"/>
              <w:jc w:val="both"/>
              <w:rPr>
                <w:rFonts w:ascii="Tahoma" w:hAnsi="Tahoma" w:cs="Tahoma"/>
              </w:rPr>
            </w:pPr>
          </w:p>
        </w:tc>
        <w:tc>
          <w:tcPr>
            <w:tcW w:w="1117" w:type="dxa"/>
          </w:tcPr>
          <w:p w14:paraId="7A465A69" w14:textId="672FB76D" w:rsidR="00091B7E" w:rsidRPr="005F7AE9" w:rsidRDefault="00091B7E" w:rsidP="00091B7E">
            <w:pPr>
              <w:spacing w:after="120"/>
              <w:jc w:val="both"/>
              <w:rPr>
                <w:rFonts w:ascii="Tahoma" w:hAnsi="Tahoma" w:cs="Tahoma"/>
              </w:rPr>
            </w:pPr>
            <w:r w:rsidRPr="005F7AE9">
              <w:rPr>
                <w:rFonts w:ascii="Tahoma" w:hAnsi="Tahoma" w:cs="Tahoma"/>
              </w:rPr>
              <w:t xml:space="preserve">Tier 3 - </w:t>
            </w:r>
          </w:p>
          <w:p w14:paraId="747BBB48" w14:textId="77777777" w:rsidR="00091B7E" w:rsidRPr="005F7AE9" w:rsidRDefault="00091B7E" w:rsidP="00091B7E">
            <w:pPr>
              <w:spacing w:after="120"/>
              <w:jc w:val="both"/>
              <w:rPr>
                <w:rFonts w:ascii="Tahoma" w:hAnsi="Tahoma" w:cs="Tahoma"/>
              </w:rPr>
            </w:pPr>
          </w:p>
        </w:tc>
        <w:tc>
          <w:tcPr>
            <w:tcW w:w="7970" w:type="dxa"/>
          </w:tcPr>
          <w:p w14:paraId="49CCA0A2" w14:textId="5D986D82" w:rsidR="00091B7E" w:rsidRPr="005F7AE9" w:rsidRDefault="00091B7E" w:rsidP="00091B7E">
            <w:pPr>
              <w:spacing w:after="120"/>
              <w:jc w:val="both"/>
              <w:rPr>
                <w:rFonts w:ascii="Tahoma" w:hAnsi="Tahoma" w:cs="Tahoma"/>
              </w:rPr>
            </w:pPr>
            <w:r w:rsidRPr="005F7AE9">
              <w:rPr>
                <w:rFonts w:ascii="Tahoma" w:hAnsi="Tahoma" w:cs="Tahoma"/>
              </w:rPr>
              <w:t>Project specific, or non-core activities. Likely to apply to a small, or clearly defined group of patients</w:t>
            </w:r>
          </w:p>
        </w:tc>
      </w:tr>
    </w:tbl>
    <w:p w14:paraId="322ACA08" w14:textId="70215755" w:rsidR="005469E9" w:rsidRPr="005F7AE9" w:rsidRDefault="004E6775" w:rsidP="00202DBC">
      <w:pPr>
        <w:spacing w:after="0" w:line="240" w:lineRule="auto"/>
        <w:jc w:val="both"/>
        <w:rPr>
          <w:rFonts w:ascii="Tahoma" w:hAnsi="Tahoma" w:cs="Tahoma"/>
        </w:rPr>
      </w:pPr>
      <w:r w:rsidRPr="005F7AE9">
        <w:rPr>
          <w:rFonts w:ascii="Tahoma" w:hAnsi="Tahoma" w:cs="Tahoma"/>
        </w:rPr>
        <w:t>This document is the Tier 1 Notice. Please refer this to this for definition of terms and general uses of information.</w:t>
      </w:r>
    </w:p>
    <w:p w14:paraId="2759C406" w14:textId="77777777" w:rsidR="00091B7E" w:rsidRPr="005F7AE9" w:rsidRDefault="00091B7E" w:rsidP="00202DBC">
      <w:pPr>
        <w:spacing w:after="0" w:line="240" w:lineRule="auto"/>
        <w:jc w:val="both"/>
        <w:rPr>
          <w:rFonts w:ascii="Tahoma" w:hAnsi="Tahoma" w:cs="Tahoma"/>
        </w:rPr>
      </w:pPr>
    </w:p>
    <w:p w14:paraId="2CF258DB" w14:textId="320D4BF3" w:rsidR="00E259C1" w:rsidRPr="005F7AE9" w:rsidRDefault="00E259C1" w:rsidP="00202DBC">
      <w:pPr>
        <w:spacing w:after="0" w:line="240" w:lineRule="auto"/>
        <w:jc w:val="both"/>
        <w:rPr>
          <w:rFonts w:ascii="Tahoma" w:hAnsi="Tahoma" w:cs="Tahoma"/>
          <w:b/>
        </w:rPr>
      </w:pPr>
      <w:r w:rsidRPr="005F7AE9">
        <w:rPr>
          <w:rFonts w:ascii="Tahoma" w:hAnsi="Tahoma" w:cs="Tahoma"/>
          <w:b/>
        </w:rPr>
        <w:t>Who are we</w:t>
      </w:r>
      <w:r w:rsidR="00DF69D9" w:rsidRPr="005F7AE9">
        <w:rPr>
          <w:rFonts w:ascii="Tahoma" w:hAnsi="Tahoma" w:cs="Tahoma"/>
          <w:b/>
        </w:rPr>
        <w:t>?</w:t>
      </w:r>
    </w:p>
    <w:p w14:paraId="06DF7DF7" w14:textId="77777777" w:rsidR="00462E14" w:rsidRPr="00380AC5" w:rsidRDefault="00462E14" w:rsidP="00462E14">
      <w:pPr>
        <w:spacing w:after="0" w:line="240" w:lineRule="auto"/>
        <w:jc w:val="both"/>
        <w:rPr>
          <w:rFonts w:ascii="Tahoma" w:hAnsi="Tahoma" w:cs="Tahoma"/>
          <w:color w:val="000000" w:themeColor="text1"/>
        </w:rPr>
      </w:pPr>
      <w:r>
        <w:rPr>
          <w:rFonts w:ascii="Tahoma" w:hAnsi="Tahoma" w:cs="Tahoma"/>
          <w:color w:val="000000" w:themeColor="text1"/>
        </w:rPr>
        <w:t>Queenscourt Hospice (“QCH”)</w:t>
      </w:r>
      <w:r w:rsidRPr="00380AC5">
        <w:rPr>
          <w:rFonts w:ascii="Tahoma" w:hAnsi="Tahoma" w:cs="Tahoma"/>
          <w:color w:val="000000" w:themeColor="text1"/>
        </w:rPr>
        <w:t xml:space="preserve"> is registered to collect and process personal information. For this responsibility, </w:t>
      </w:r>
      <w:r>
        <w:rPr>
          <w:rFonts w:ascii="Tahoma" w:hAnsi="Tahoma" w:cs="Tahoma"/>
          <w:color w:val="000000" w:themeColor="text1"/>
        </w:rPr>
        <w:t xml:space="preserve">QCH </w:t>
      </w:r>
      <w:r w:rsidRPr="00380AC5">
        <w:rPr>
          <w:rFonts w:ascii="Tahoma" w:hAnsi="Tahoma" w:cs="Tahoma"/>
          <w:color w:val="000000" w:themeColor="text1"/>
        </w:rPr>
        <w:t xml:space="preserve">is known as a ‘Data Controller’. </w:t>
      </w:r>
      <w:r>
        <w:rPr>
          <w:rFonts w:ascii="Tahoma" w:hAnsi="Tahoma" w:cs="Tahoma"/>
          <w:color w:val="000000" w:themeColor="text1"/>
        </w:rPr>
        <w:t xml:space="preserve">Queenscourt Hospice </w:t>
      </w:r>
      <w:r w:rsidRPr="00380AC5">
        <w:rPr>
          <w:rFonts w:ascii="Tahoma" w:hAnsi="Tahoma" w:cs="Tahoma"/>
          <w:color w:val="000000" w:themeColor="text1"/>
        </w:rPr>
        <w:t xml:space="preserve">is registered to process personal and sensitive information under the Data Protection Act 1998 – registration number </w:t>
      </w:r>
      <w:r w:rsidRPr="00D24EAE">
        <w:rPr>
          <w:rFonts w:ascii="Tahoma" w:hAnsi="Tahoma" w:cs="Tahoma"/>
          <w:color w:val="000000" w:themeColor="text1"/>
        </w:rPr>
        <w:t>Z6424966</w:t>
      </w:r>
      <w:r>
        <w:rPr>
          <w:rFonts w:ascii="Tahoma" w:hAnsi="Tahoma" w:cs="Tahoma"/>
          <w:color w:val="000000" w:themeColor="text1"/>
        </w:rPr>
        <w:t>.</w:t>
      </w:r>
    </w:p>
    <w:p w14:paraId="46F02F1E" w14:textId="77777777" w:rsidR="00462E14" w:rsidRPr="00380AC5" w:rsidRDefault="00462E14" w:rsidP="00462E14">
      <w:pPr>
        <w:spacing w:after="0" w:line="240" w:lineRule="auto"/>
        <w:jc w:val="both"/>
        <w:rPr>
          <w:rFonts w:ascii="Tahoma" w:hAnsi="Tahoma" w:cs="Tahoma"/>
          <w:color w:val="000000" w:themeColor="text1"/>
        </w:rPr>
      </w:pPr>
    </w:p>
    <w:p w14:paraId="75ACEF04" w14:textId="31439BE2" w:rsidR="00981625" w:rsidRPr="00493194" w:rsidRDefault="00462E14" w:rsidP="00202DBC">
      <w:pPr>
        <w:spacing w:after="0" w:line="240" w:lineRule="auto"/>
        <w:jc w:val="both"/>
        <w:rPr>
          <w:rFonts w:ascii="Tahoma" w:hAnsi="Tahoma" w:cs="Tahoma"/>
          <w:color w:val="000000"/>
        </w:rPr>
      </w:pPr>
      <w:r w:rsidRPr="00493194">
        <w:rPr>
          <w:rFonts w:ascii="Tahoma" w:hAnsi="Tahoma" w:cs="Tahoma"/>
          <w:color w:val="000000" w:themeColor="text1"/>
        </w:rPr>
        <w:t>QCH</w:t>
      </w:r>
      <w:r w:rsidR="00493194" w:rsidRPr="00493194">
        <w:rPr>
          <w:rFonts w:ascii="Tahoma" w:hAnsi="Tahoma" w:cs="Tahoma"/>
          <w:color w:val="000000" w:themeColor="text1"/>
        </w:rPr>
        <w:t xml:space="preserve"> </w:t>
      </w:r>
      <w:r w:rsidR="00493194" w:rsidRPr="00493194">
        <w:rPr>
          <w:rFonts w:ascii="Tahoma" w:hAnsi="Tahoma" w:cs="Tahoma"/>
          <w:color w:val="000000"/>
        </w:rPr>
        <w:t>is a local charity that provides support for the people of West Lancs, </w:t>
      </w:r>
      <w:proofErr w:type="gramStart"/>
      <w:r w:rsidR="00493194" w:rsidRPr="00493194">
        <w:rPr>
          <w:rFonts w:ascii="Tahoma" w:hAnsi="Tahoma" w:cs="Tahoma"/>
          <w:color w:val="000000"/>
        </w:rPr>
        <w:t>Southport</w:t>
      </w:r>
      <w:proofErr w:type="gramEnd"/>
      <w:r w:rsidR="00493194" w:rsidRPr="00493194">
        <w:rPr>
          <w:rFonts w:ascii="Tahoma" w:hAnsi="Tahoma" w:cs="Tahoma"/>
          <w:color w:val="000000"/>
        </w:rPr>
        <w:t xml:space="preserve"> and Formby. We care for patients with serious illnesses, enabling them to achieve the best possible quality of life at each new stage. We help to do this both in the Hospice and at Home through our In-Patient unit, Queenscourt Connect and Queenscourt at Home </w:t>
      </w:r>
      <w:proofErr w:type="gramStart"/>
      <w:r w:rsidR="00493194" w:rsidRPr="00493194">
        <w:rPr>
          <w:rFonts w:ascii="Tahoma" w:hAnsi="Tahoma" w:cs="Tahoma"/>
          <w:color w:val="000000"/>
        </w:rPr>
        <w:t>services</w:t>
      </w:r>
      <w:proofErr w:type="gramEnd"/>
    </w:p>
    <w:p w14:paraId="09BFFCE7" w14:textId="77777777" w:rsidR="00493194" w:rsidRPr="005F7AE9" w:rsidRDefault="00493194" w:rsidP="00202DBC">
      <w:pPr>
        <w:spacing w:after="0" w:line="240" w:lineRule="auto"/>
        <w:jc w:val="both"/>
        <w:rPr>
          <w:rFonts w:ascii="Tahoma" w:hAnsi="Tahoma" w:cs="Tahoma"/>
        </w:rPr>
      </w:pPr>
    </w:p>
    <w:p w14:paraId="01D4B475" w14:textId="3A4F89D8" w:rsidR="00462E14" w:rsidRPr="00380AC5" w:rsidRDefault="00462E14" w:rsidP="00462E14">
      <w:pPr>
        <w:spacing w:after="0" w:line="240" w:lineRule="auto"/>
        <w:jc w:val="both"/>
        <w:rPr>
          <w:rFonts w:ascii="Tahoma" w:hAnsi="Tahoma" w:cs="Tahoma"/>
          <w:color w:val="000000" w:themeColor="text1"/>
        </w:rPr>
      </w:pPr>
      <w:r w:rsidRPr="00380AC5">
        <w:rPr>
          <w:rFonts w:ascii="Tahoma" w:hAnsi="Tahoma" w:cs="Tahoma"/>
          <w:color w:val="000000" w:themeColor="text1"/>
        </w:rPr>
        <w:t xml:space="preserve">To safeguard your information and support your rights, </w:t>
      </w:r>
      <w:r>
        <w:rPr>
          <w:rFonts w:ascii="Tahoma" w:hAnsi="Tahoma" w:cs="Tahoma"/>
          <w:color w:val="000000" w:themeColor="text1"/>
        </w:rPr>
        <w:t>QCH has assigned data protection responsibility to</w:t>
      </w:r>
      <w:r w:rsidR="00493194">
        <w:rPr>
          <w:rFonts w:ascii="Tahoma" w:hAnsi="Tahoma" w:cs="Tahoma"/>
          <w:color w:val="000000" w:themeColor="text1"/>
        </w:rPr>
        <w:t xml:space="preserve"> the Senior Information Risk Officer</w:t>
      </w:r>
      <w:r>
        <w:rPr>
          <w:rFonts w:ascii="Tahoma" w:hAnsi="Tahoma" w:cs="Tahoma"/>
          <w:color w:val="000000" w:themeColor="text1"/>
        </w:rPr>
        <w:t xml:space="preserve">, as </w:t>
      </w:r>
      <w:r w:rsidRPr="00380AC5">
        <w:rPr>
          <w:rFonts w:ascii="Tahoma" w:hAnsi="Tahoma" w:cs="Tahoma"/>
          <w:color w:val="000000" w:themeColor="text1"/>
        </w:rPr>
        <w:t xml:space="preserve">your single point of access. </w:t>
      </w:r>
      <w:r>
        <w:rPr>
          <w:rFonts w:ascii="Tahoma" w:hAnsi="Tahoma" w:cs="Tahoma"/>
          <w:color w:val="000000" w:themeColor="text1"/>
        </w:rPr>
        <w:t>You can con</w:t>
      </w:r>
      <w:r w:rsidR="00C50317">
        <w:rPr>
          <w:rFonts w:ascii="Tahoma" w:hAnsi="Tahoma" w:cs="Tahoma"/>
          <w:color w:val="000000" w:themeColor="text1"/>
        </w:rPr>
        <w:t>tact the Data Protection lead</w:t>
      </w:r>
      <w:r w:rsidRPr="00380AC5">
        <w:rPr>
          <w:rFonts w:ascii="Tahoma" w:hAnsi="Tahoma" w:cs="Tahoma"/>
          <w:color w:val="000000" w:themeColor="text1"/>
        </w:rPr>
        <w:t>:</w:t>
      </w:r>
    </w:p>
    <w:p w14:paraId="581B9C28" w14:textId="77777777" w:rsidR="00462E14" w:rsidRPr="00D44A05" w:rsidRDefault="00462E14" w:rsidP="00462E14">
      <w:pPr>
        <w:spacing w:after="0" w:line="240" w:lineRule="auto"/>
        <w:jc w:val="both"/>
        <w:rPr>
          <w:rFonts w:ascii="Tahoma" w:hAnsi="Tahoma" w:cs="Tahoma"/>
        </w:rPr>
      </w:pPr>
    </w:p>
    <w:p w14:paraId="1FC95285" w14:textId="0AC2009C" w:rsidR="00493194" w:rsidRPr="00D44A05" w:rsidRDefault="00493194" w:rsidP="00462E14">
      <w:pPr>
        <w:spacing w:after="0" w:line="240" w:lineRule="auto"/>
        <w:jc w:val="both"/>
        <w:rPr>
          <w:rFonts w:ascii="Tahoma" w:hAnsi="Tahoma" w:cs="Tahoma"/>
        </w:rPr>
      </w:pPr>
      <w:r w:rsidRPr="00750B32">
        <w:rPr>
          <w:rFonts w:ascii="Tahoma" w:hAnsi="Tahoma" w:cs="Tahoma"/>
        </w:rPr>
        <w:t>Director of Corporate Services</w:t>
      </w:r>
    </w:p>
    <w:p w14:paraId="1647313A" w14:textId="77777777" w:rsidR="00493194" w:rsidRPr="00D44A05" w:rsidRDefault="00493194" w:rsidP="00462E14">
      <w:pPr>
        <w:spacing w:after="0" w:line="240" w:lineRule="auto"/>
        <w:jc w:val="both"/>
        <w:rPr>
          <w:rFonts w:ascii="Tahoma" w:hAnsi="Tahoma" w:cs="Tahoma"/>
        </w:rPr>
      </w:pPr>
      <w:r w:rsidRPr="00D44A05">
        <w:rPr>
          <w:rFonts w:ascii="Tahoma" w:hAnsi="Tahoma" w:cs="Tahoma"/>
        </w:rPr>
        <w:t>Queenscourt Hospice</w:t>
      </w:r>
    </w:p>
    <w:p w14:paraId="3B72924A" w14:textId="77777777" w:rsidR="00493194" w:rsidRPr="00D44A05" w:rsidRDefault="00493194" w:rsidP="00462E14">
      <w:pPr>
        <w:spacing w:after="0" w:line="240" w:lineRule="auto"/>
        <w:jc w:val="both"/>
        <w:rPr>
          <w:rFonts w:ascii="Tahoma" w:hAnsi="Tahoma" w:cs="Tahoma"/>
        </w:rPr>
      </w:pPr>
      <w:r w:rsidRPr="00D44A05">
        <w:rPr>
          <w:rFonts w:ascii="Tahoma" w:hAnsi="Tahoma" w:cs="Tahoma"/>
        </w:rPr>
        <w:t>Town Lane</w:t>
      </w:r>
    </w:p>
    <w:p w14:paraId="31111EB1" w14:textId="77777777" w:rsidR="00493194" w:rsidRPr="00D44A05" w:rsidRDefault="00493194" w:rsidP="00462E14">
      <w:pPr>
        <w:spacing w:after="0" w:line="240" w:lineRule="auto"/>
        <w:jc w:val="both"/>
        <w:rPr>
          <w:rFonts w:ascii="Tahoma" w:hAnsi="Tahoma" w:cs="Tahoma"/>
        </w:rPr>
      </w:pPr>
      <w:r w:rsidRPr="00D44A05">
        <w:rPr>
          <w:rFonts w:ascii="Tahoma" w:hAnsi="Tahoma" w:cs="Tahoma"/>
        </w:rPr>
        <w:t>Southport</w:t>
      </w:r>
    </w:p>
    <w:p w14:paraId="36429874" w14:textId="594B4660" w:rsidR="00462E14" w:rsidRPr="00D44A05" w:rsidRDefault="00493194" w:rsidP="00462E14">
      <w:pPr>
        <w:spacing w:after="0" w:line="240" w:lineRule="auto"/>
        <w:jc w:val="both"/>
        <w:rPr>
          <w:rFonts w:ascii="Tahoma" w:hAnsi="Tahoma" w:cs="Tahoma"/>
        </w:rPr>
      </w:pPr>
      <w:r w:rsidRPr="00D44A05">
        <w:rPr>
          <w:rFonts w:ascii="Tahoma" w:hAnsi="Tahoma" w:cs="Tahoma"/>
        </w:rPr>
        <w:t>PR8 5DY</w:t>
      </w:r>
      <w:r w:rsidR="00462E14" w:rsidRPr="00D44A05">
        <w:rPr>
          <w:rFonts w:ascii="Tahoma" w:hAnsi="Tahoma" w:cs="Tahoma"/>
        </w:rPr>
        <w:t xml:space="preserve"> </w:t>
      </w:r>
    </w:p>
    <w:p w14:paraId="1867E8A1" w14:textId="40A7E8D9" w:rsidR="00C50317" w:rsidRPr="00D44A05" w:rsidRDefault="00D44A05" w:rsidP="00462E14">
      <w:pPr>
        <w:spacing w:after="0" w:line="240" w:lineRule="auto"/>
        <w:jc w:val="both"/>
        <w:rPr>
          <w:rFonts w:ascii="Tahoma" w:hAnsi="Tahoma" w:cs="Tahoma"/>
        </w:rPr>
      </w:pPr>
      <w:r>
        <w:rPr>
          <w:rFonts w:ascii="Tahoma" w:hAnsi="Tahoma" w:cs="Tahoma"/>
        </w:rPr>
        <w:t xml:space="preserve">Tel: </w:t>
      </w:r>
      <w:r w:rsidR="00C50317" w:rsidRPr="00D44A05">
        <w:rPr>
          <w:rFonts w:ascii="Tahoma" w:hAnsi="Tahoma" w:cs="Tahoma"/>
        </w:rPr>
        <w:t>01704 517926</w:t>
      </w:r>
    </w:p>
    <w:p w14:paraId="65543510" w14:textId="1422AFC7" w:rsidR="00C50317" w:rsidRPr="007462A6" w:rsidRDefault="007462A6" w:rsidP="00462E14">
      <w:pPr>
        <w:spacing w:after="0" w:line="240" w:lineRule="auto"/>
        <w:jc w:val="both"/>
        <w:rPr>
          <w:rFonts w:ascii="Tahoma" w:hAnsi="Tahoma" w:cs="Tahoma"/>
        </w:rPr>
      </w:pPr>
      <w:r w:rsidRPr="007462A6">
        <w:rPr>
          <w:rFonts w:ascii="Tahoma" w:hAnsi="Tahoma" w:cs="Tahoma"/>
        </w:rPr>
        <w:t>Email: hospice@queenscourt.org.uk</w:t>
      </w:r>
      <w:r w:rsidR="00C50317" w:rsidRPr="007462A6">
        <w:rPr>
          <w:rFonts w:ascii="Tahoma" w:hAnsi="Tahoma" w:cs="Tahoma"/>
        </w:rPr>
        <w:t xml:space="preserve"> </w:t>
      </w:r>
    </w:p>
    <w:p w14:paraId="66B5650F" w14:textId="77777777" w:rsidR="005D6C35" w:rsidRDefault="005D6C35" w:rsidP="00202DBC">
      <w:pPr>
        <w:spacing w:after="0" w:line="240" w:lineRule="auto"/>
        <w:jc w:val="both"/>
        <w:rPr>
          <w:rFonts w:ascii="Tahoma" w:hAnsi="Tahoma" w:cs="Tahoma"/>
          <w:b/>
        </w:rPr>
      </w:pPr>
    </w:p>
    <w:p w14:paraId="0521B06C" w14:textId="77777777" w:rsidR="00E00C7E" w:rsidRDefault="00E00C7E" w:rsidP="00202DBC">
      <w:pPr>
        <w:spacing w:after="0" w:line="240" w:lineRule="auto"/>
        <w:jc w:val="both"/>
        <w:rPr>
          <w:rFonts w:ascii="Tahoma" w:hAnsi="Tahoma" w:cs="Tahoma"/>
          <w:b/>
        </w:rPr>
      </w:pPr>
    </w:p>
    <w:p w14:paraId="76D727CB" w14:textId="77777777" w:rsidR="00E00C7E" w:rsidRDefault="00E00C7E" w:rsidP="00202DBC">
      <w:pPr>
        <w:spacing w:after="0" w:line="240" w:lineRule="auto"/>
        <w:jc w:val="both"/>
        <w:rPr>
          <w:rFonts w:ascii="Tahoma" w:hAnsi="Tahoma" w:cs="Tahoma"/>
          <w:b/>
        </w:rPr>
      </w:pPr>
    </w:p>
    <w:p w14:paraId="281C61DC" w14:textId="77777777" w:rsidR="00E00C7E" w:rsidRDefault="00E00C7E" w:rsidP="00202DBC">
      <w:pPr>
        <w:spacing w:after="0" w:line="240" w:lineRule="auto"/>
        <w:jc w:val="both"/>
        <w:rPr>
          <w:rFonts w:ascii="Tahoma" w:hAnsi="Tahoma" w:cs="Tahoma"/>
          <w:b/>
        </w:rPr>
      </w:pPr>
    </w:p>
    <w:p w14:paraId="1472F1CA" w14:textId="77777777" w:rsidR="00E00C7E" w:rsidRDefault="00E00C7E" w:rsidP="00202DBC">
      <w:pPr>
        <w:spacing w:after="0" w:line="240" w:lineRule="auto"/>
        <w:jc w:val="both"/>
        <w:rPr>
          <w:rFonts w:ascii="Tahoma" w:hAnsi="Tahoma" w:cs="Tahoma"/>
          <w:b/>
        </w:rPr>
      </w:pPr>
    </w:p>
    <w:p w14:paraId="134A8028" w14:textId="77777777" w:rsidR="00E00C7E" w:rsidRDefault="00E00C7E" w:rsidP="00202DBC">
      <w:pPr>
        <w:spacing w:after="0" w:line="240" w:lineRule="auto"/>
        <w:jc w:val="both"/>
        <w:rPr>
          <w:rFonts w:ascii="Tahoma" w:hAnsi="Tahoma" w:cs="Tahoma"/>
          <w:b/>
        </w:rPr>
      </w:pPr>
    </w:p>
    <w:p w14:paraId="05870617" w14:textId="77777777" w:rsidR="008A3B7D" w:rsidRPr="008A3B7D" w:rsidRDefault="008A3B7D" w:rsidP="008A3B7D">
      <w:pPr>
        <w:spacing w:after="0" w:line="240" w:lineRule="auto"/>
        <w:jc w:val="both"/>
        <w:rPr>
          <w:rFonts w:ascii="Tahoma" w:hAnsi="Tahoma" w:cs="Tahoma"/>
          <w:b/>
        </w:rPr>
      </w:pPr>
      <w:r w:rsidRPr="008A3B7D">
        <w:rPr>
          <w:rFonts w:ascii="Tahoma" w:hAnsi="Tahoma" w:cs="Tahoma"/>
          <w:b/>
        </w:rPr>
        <w:lastRenderedPageBreak/>
        <w:t>Why do we collect your information?</w:t>
      </w:r>
    </w:p>
    <w:p w14:paraId="63F2BE4C" w14:textId="77777777" w:rsidR="00665DBD" w:rsidRDefault="00665DBD" w:rsidP="008A3B7D">
      <w:pPr>
        <w:spacing w:after="0" w:line="240" w:lineRule="auto"/>
        <w:jc w:val="both"/>
        <w:rPr>
          <w:rFonts w:ascii="Tahoma" w:hAnsi="Tahoma" w:cs="Tahoma"/>
        </w:rPr>
      </w:pPr>
    </w:p>
    <w:p w14:paraId="74D7015F" w14:textId="746E58B8" w:rsidR="00665DBD" w:rsidRPr="00E550F1" w:rsidRDefault="00665DBD" w:rsidP="00665DBD">
      <w:pPr>
        <w:shd w:val="clear" w:color="auto" w:fill="FFFFFF"/>
        <w:spacing w:after="100" w:afterAutospacing="1" w:line="240" w:lineRule="auto"/>
        <w:rPr>
          <w:rFonts w:ascii="Tahoma" w:hAnsi="Tahoma" w:cs="Tahoma"/>
        </w:rPr>
      </w:pPr>
      <w:r w:rsidRPr="00E550F1">
        <w:rPr>
          <w:rFonts w:ascii="Tahoma" w:hAnsi="Tahoma" w:cs="Tahoma"/>
        </w:rPr>
        <w:t xml:space="preserve">We collect your information from you, your family members, close </w:t>
      </w:r>
      <w:proofErr w:type="gramStart"/>
      <w:r w:rsidRPr="00E550F1">
        <w:rPr>
          <w:rFonts w:ascii="Tahoma" w:hAnsi="Tahoma" w:cs="Tahoma"/>
        </w:rPr>
        <w:t>friends</w:t>
      </w:r>
      <w:proofErr w:type="gramEnd"/>
      <w:r w:rsidRPr="00E550F1">
        <w:rPr>
          <w:rFonts w:ascii="Tahoma" w:hAnsi="Tahoma" w:cs="Tahoma"/>
        </w:rPr>
        <w:t xml:space="preserve"> and carers who attend our services, for example you may be listed as Next of Kin or an Emergency Contact. We keep records about you and our contact with you electronically. </w:t>
      </w:r>
    </w:p>
    <w:p w14:paraId="32FE1BC8" w14:textId="3F7F7D8F" w:rsidR="00665DBD" w:rsidRPr="00E550F1" w:rsidRDefault="00665DBD" w:rsidP="00665DBD">
      <w:pPr>
        <w:shd w:val="clear" w:color="auto" w:fill="FFFFFF"/>
        <w:spacing w:after="100" w:afterAutospacing="1" w:line="240" w:lineRule="auto"/>
        <w:rPr>
          <w:rFonts w:ascii="Tahoma" w:hAnsi="Tahoma" w:cs="Tahoma"/>
        </w:rPr>
      </w:pPr>
      <w:r w:rsidRPr="00E550F1">
        <w:rPr>
          <w:rFonts w:ascii="Tahoma" w:hAnsi="Tahoma" w:cs="Tahoma"/>
        </w:rPr>
        <w:t>Your information is used for</w:t>
      </w:r>
      <w:r w:rsidR="007E5C94" w:rsidRPr="00E550F1">
        <w:rPr>
          <w:rFonts w:ascii="Tahoma" w:hAnsi="Tahoma" w:cs="Tahoma"/>
        </w:rPr>
        <w:t>:</w:t>
      </w:r>
    </w:p>
    <w:p w14:paraId="7C0470AA" w14:textId="77777777" w:rsidR="00E00C7E" w:rsidRPr="00E550F1" w:rsidRDefault="00E00C7E" w:rsidP="00E00C7E">
      <w:pPr>
        <w:pStyle w:val="ListParagraph"/>
        <w:numPr>
          <w:ilvl w:val="0"/>
          <w:numId w:val="15"/>
        </w:numPr>
        <w:shd w:val="clear" w:color="auto" w:fill="FFFFFF"/>
        <w:spacing w:after="100" w:afterAutospacing="1" w:line="240" w:lineRule="auto"/>
        <w:jc w:val="both"/>
        <w:rPr>
          <w:rFonts w:ascii="Tahoma" w:hAnsi="Tahoma" w:cs="Tahoma"/>
        </w:rPr>
      </w:pPr>
      <w:r w:rsidRPr="00E550F1">
        <w:rPr>
          <w:rFonts w:ascii="Tahoma" w:hAnsi="Tahoma" w:cs="Tahoma"/>
        </w:rPr>
        <w:t xml:space="preserve">Direct care to ensure you get the best possible care and </w:t>
      </w:r>
      <w:proofErr w:type="gramStart"/>
      <w:r w:rsidRPr="00E550F1">
        <w:rPr>
          <w:rFonts w:ascii="Tahoma" w:hAnsi="Tahoma" w:cs="Tahoma"/>
        </w:rPr>
        <w:t>treatment</w:t>
      </w:r>
      <w:proofErr w:type="gramEnd"/>
    </w:p>
    <w:p w14:paraId="597CA098" w14:textId="72B4E5BD" w:rsidR="00665DBD" w:rsidRPr="00E550F1" w:rsidRDefault="00665DBD" w:rsidP="00E00C7E">
      <w:pPr>
        <w:pStyle w:val="ListParagraph"/>
        <w:numPr>
          <w:ilvl w:val="0"/>
          <w:numId w:val="15"/>
        </w:numPr>
        <w:shd w:val="clear" w:color="auto" w:fill="FFFFFF"/>
        <w:spacing w:after="100" w:afterAutospacing="1" w:line="240" w:lineRule="auto"/>
        <w:jc w:val="both"/>
        <w:rPr>
          <w:rFonts w:ascii="Tahoma" w:hAnsi="Tahoma" w:cs="Tahoma"/>
        </w:rPr>
      </w:pPr>
      <w:r w:rsidRPr="00E550F1">
        <w:rPr>
          <w:rFonts w:ascii="Tahoma" w:hAnsi="Tahoma" w:cs="Tahoma"/>
        </w:rPr>
        <w:t xml:space="preserve">To invite </w:t>
      </w:r>
      <w:r w:rsidR="007E5C94" w:rsidRPr="00E550F1">
        <w:rPr>
          <w:rFonts w:ascii="Tahoma" w:hAnsi="Tahoma" w:cs="Tahoma"/>
        </w:rPr>
        <w:t xml:space="preserve">and provide </w:t>
      </w:r>
      <w:r w:rsidRPr="00E550F1">
        <w:rPr>
          <w:rFonts w:ascii="Tahoma" w:hAnsi="Tahoma" w:cs="Tahoma"/>
        </w:rPr>
        <w:t xml:space="preserve">you to use our family, friends and carer support </w:t>
      </w:r>
      <w:proofErr w:type="gramStart"/>
      <w:r w:rsidRPr="00E550F1">
        <w:rPr>
          <w:rFonts w:ascii="Tahoma" w:hAnsi="Tahoma" w:cs="Tahoma"/>
        </w:rPr>
        <w:t>services</w:t>
      </w:r>
      <w:proofErr w:type="gramEnd"/>
    </w:p>
    <w:p w14:paraId="695E25E6" w14:textId="77777777" w:rsidR="00665DBD" w:rsidRPr="00E550F1" w:rsidRDefault="00665DBD" w:rsidP="00E00C7E">
      <w:pPr>
        <w:pStyle w:val="ListParagraph"/>
        <w:numPr>
          <w:ilvl w:val="0"/>
          <w:numId w:val="15"/>
        </w:numPr>
        <w:shd w:val="clear" w:color="auto" w:fill="FFFFFF"/>
        <w:spacing w:before="100" w:beforeAutospacing="1" w:after="100" w:afterAutospacing="1" w:line="240" w:lineRule="auto"/>
        <w:rPr>
          <w:rFonts w:ascii="Tahoma" w:hAnsi="Tahoma" w:cs="Tahoma"/>
        </w:rPr>
      </w:pPr>
      <w:r w:rsidRPr="00E550F1">
        <w:rPr>
          <w:rFonts w:ascii="Tahoma" w:hAnsi="Tahoma" w:cs="Tahoma"/>
        </w:rPr>
        <w:t xml:space="preserve">To ensure that we have a record of our sessions for your continued </w:t>
      </w:r>
      <w:proofErr w:type="gramStart"/>
      <w:r w:rsidRPr="00E550F1">
        <w:rPr>
          <w:rFonts w:ascii="Tahoma" w:hAnsi="Tahoma" w:cs="Tahoma"/>
        </w:rPr>
        <w:t>support</w:t>
      </w:r>
      <w:proofErr w:type="gramEnd"/>
    </w:p>
    <w:p w14:paraId="28016704" w14:textId="78066027" w:rsidR="008A3B7D" w:rsidRPr="008A3B7D" w:rsidRDefault="008A3B7D" w:rsidP="008A3B7D">
      <w:pPr>
        <w:spacing w:after="0" w:line="240" w:lineRule="auto"/>
        <w:jc w:val="both"/>
        <w:rPr>
          <w:rFonts w:ascii="Tahoma" w:hAnsi="Tahoma" w:cs="Tahoma"/>
        </w:rPr>
      </w:pPr>
      <w:r w:rsidRPr="008A3B7D">
        <w:rPr>
          <w:rFonts w:ascii="Tahoma" w:hAnsi="Tahoma" w:cs="Tahoma"/>
        </w:rPr>
        <w:t>The information collected about you when you use our services can also be used and provided to other organisations for purposes beyond your individual care, for instance to help with:</w:t>
      </w:r>
    </w:p>
    <w:p w14:paraId="58D9C2F1" w14:textId="77777777" w:rsidR="008A3B7D" w:rsidRPr="008A3B7D" w:rsidRDefault="008A3B7D" w:rsidP="008A3B7D">
      <w:pPr>
        <w:spacing w:after="0" w:line="240" w:lineRule="auto"/>
        <w:jc w:val="both"/>
        <w:rPr>
          <w:rFonts w:ascii="Tahoma" w:hAnsi="Tahoma" w:cs="Tahoma"/>
        </w:rPr>
      </w:pPr>
    </w:p>
    <w:p w14:paraId="3518841F" w14:textId="77777777" w:rsidR="008A3B7D" w:rsidRPr="008A3B7D" w:rsidRDefault="008A3B7D" w:rsidP="008A3B7D">
      <w:pPr>
        <w:spacing w:after="0" w:line="240" w:lineRule="auto"/>
        <w:ind w:left="426"/>
        <w:jc w:val="both"/>
        <w:rPr>
          <w:rFonts w:ascii="Tahoma" w:hAnsi="Tahoma" w:cs="Tahoma"/>
        </w:rPr>
      </w:pPr>
      <w:r w:rsidRPr="008A3B7D">
        <w:rPr>
          <w:rFonts w:ascii="Tahoma" w:hAnsi="Tahoma" w:cs="Tahoma"/>
        </w:rPr>
        <w:t>• improving the quality and standards of care provided</w:t>
      </w:r>
    </w:p>
    <w:p w14:paraId="08917AAC" w14:textId="77777777" w:rsidR="008A3B7D" w:rsidRPr="008A3B7D" w:rsidRDefault="008A3B7D" w:rsidP="008A3B7D">
      <w:pPr>
        <w:spacing w:after="0" w:line="240" w:lineRule="auto"/>
        <w:ind w:left="426"/>
        <w:jc w:val="both"/>
        <w:rPr>
          <w:rFonts w:ascii="Tahoma" w:hAnsi="Tahoma" w:cs="Tahoma"/>
        </w:rPr>
      </w:pPr>
      <w:r w:rsidRPr="008A3B7D">
        <w:rPr>
          <w:rFonts w:ascii="Tahoma" w:hAnsi="Tahoma" w:cs="Tahoma"/>
        </w:rPr>
        <w:t xml:space="preserve">• research into the development of new treatments </w:t>
      </w:r>
    </w:p>
    <w:p w14:paraId="7B40485C" w14:textId="77777777" w:rsidR="008A3B7D" w:rsidRDefault="008A3B7D" w:rsidP="008A3B7D">
      <w:pPr>
        <w:spacing w:after="0" w:line="240" w:lineRule="auto"/>
        <w:ind w:left="426"/>
        <w:jc w:val="both"/>
        <w:rPr>
          <w:rFonts w:ascii="Tahoma" w:hAnsi="Tahoma" w:cs="Tahoma"/>
        </w:rPr>
      </w:pPr>
      <w:r w:rsidRPr="008A3B7D">
        <w:rPr>
          <w:rFonts w:ascii="Tahoma" w:hAnsi="Tahoma" w:cs="Tahoma"/>
        </w:rPr>
        <w:t>• preventing illness and diseases</w:t>
      </w:r>
    </w:p>
    <w:p w14:paraId="562FE53E" w14:textId="6C24F66B" w:rsidR="008A3B7D" w:rsidRPr="008A3B7D" w:rsidRDefault="008A3B7D" w:rsidP="008A3B7D">
      <w:pPr>
        <w:pStyle w:val="ListParagraph"/>
        <w:numPr>
          <w:ilvl w:val="0"/>
          <w:numId w:val="15"/>
        </w:numPr>
        <w:spacing w:after="0" w:line="240" w:lineRule="auto"/>
        <w:ind w:left="567" w:hanging="141"/>
        <w:jc w:val="both"/>
        <w:rPr>
          <w:rFonts w:ascii="Tahoma" w:hAnsi="Tahoma" w:cs="Tahoma"/>
        </w:rPr>
      </w:pPr>
      <w:r w:rsidRPr="008A3B7D">
        <w:rPr>
          <w:rFonts w:ascii="Tahoma" w:hAnsi="Tahoma" w:cs="Tahoma"/>
        </w:rPr>
        <w:t>monitoring safety</w:t>
      </w:r>
    </w:p>
    <w:p w14:paraId="067A6F97" w14:textId="77777777" w:rsidR="008A3B7D" w:rsidRPr="008A3B7D" w:rsidRDefault="008A3B7D" w:rsidP="008A3B7D">
      <w:pPr>
        <w:spacing w:after="0" w:line="240" w:lineRule="auto"/>
        <w:ind w:left="426"/>
        <w:jc w:val="both"/>
        <w:rPr>
          <w:rFonts w:ascii="Tahoma" w:hAnsi="Tahoma" w:cs="Tahoma"/>
        </w:rPr>
      </w:pPr>
      <w:r w:rsidRPr="008A3B7D">
        <w:rPr>
          <w:rFonts w:ascii="Tahoma" w:hAnsi="Tahoma" w:cs="Tahoma"/>
        </w:rPr>
        <w:t>• planning services</w:t>
      </w:r>
    </w:p>
    <w:p w14:paraId="2217B532" w14:textId="77777777" w:rsidR="008A3B7D" w:rsidRPr="008A3B7D" w:rsidRDefault="008A3B7D" w:rsidP="008A3B7D">
      <w:pPr>
        <w:spacing w:after="0" w:line="240" w:lineRule="auto"/>
        <w:jc w:val="both"/>
        <w:rPr>
          <w:rFonts w:ascii="Tahoma" w:hAnsi="Tahoma" w:cs="Tahoma"/>
        </w:rPr>
      </w:pPr>
    </w:p>
    <w:p w14:paraId="028F01A1" w14:textId="77777777" w:rsidR="008A3B7D" w:rsidRPr="008A3B7D" w:rsidRDefault="008A3B7D" w:rsidP="008A3B7D">
      <w:pPr>
        <w:spacing w:after="0" w:line="240" w:lineRule="auto"/>
        <w:jc w:val="both"/>
        <w:rPr>
          <w:rFonts w:ascii="Tahoma" w:hAnsi="Tahoma" w:cs="Tahoma"/>
        </w:rPr>
      </w:pPr>
      <w:r w:rsidRPr="008A3B7D">
        <w:rPr>
          <w:rFonts w:ascii="Tahoma" w:hAnsi="Tahoma" w:cs="Tahoma"/>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8A3B7D">
        <w:rPr>
          <w:rFonts w:ascii="Tahoma" w:hAnsi="Tahoma" w:cs="Tahoma"/>
        </w:rPr>
        <w:t>where</w:t>
      </w:r>
      <w:proofErr w:type="gramEnd"/>
      <w:r w:rsidRPr="008A3B7D">
        <w:rPr>
          <w:rFonts w:ascii="Tahoma" w:hAnsi="Tahoma" w:cs="Tahoma"/>
        </w:rPr>
        <w:t xml:space="preserve"> allowed by law. </w:t>
      </w:r>
    </w:p>
    <w:p w14:paraId="433E3563" w14:textId="77777777" w:rsidR="008A3B7D" w:rsidRPr="008A3B7D" w:rsidRDefault="008A3B7D" w:rsidP="008A3B7D">
      <w:pPr>
        <w:spacing w:after="0" w:line="240" w:lineRule="auto"/>
        <w:jc w:val="both"/>
        <w:rPr>
          <w:rFonts w:ascii="Tahoma" w:hAnsi="Tahoma" w:cs="Tahoma"/>
        </w:rPr>
      </w:pPr>
    </w:p>
    <w:p w14:paraId="4492DDC6" w14:textId="686548EC" w:rsidR="008A3B7D" w:rsidRPr="008A3B7D" w:rsidRDefault="008A3B7D" w:rsidP="008A3B7D">
      <w:pPr>
        <w:spacing w:after="0" w:line="240" w:lineRule="auto"/>
        <w:jc w:val="both"/>
        <w:rPr>
          <w:rFonts w:ascii="Tahoma" w:hAnsi="Tahoma" w:cs="Tahoma"/>
        </w:rPr>
      </w:pPr>
      <w:r w:rsidRPr="008A3B7D">
        <w:rPr>
          <w:rFonts w:ascii="Tahoma" w:hAnsi="Tahoma" w:cs="Tahoma"/>
        </w:rPr>
        <w:t>QCH uses anonymised data for research and planning so that you cannot be identified in which case your confidential patient information isn’t needed. Should QCH need to use your confidential information, systems are in place to ensure national data opt-out preference</w:t>
      </w:r>
      <w:r>
        <w:rPr>
          <w:rFonts w:ascii="Tahoma" w:hAnsi="Tahoma" w:cs="Tahoma"/>
        </w:rPr>
        <w:t>s</w:t>
      </w:r>
      <w:r w:rsidRPr="008A3B7D">
        <w:rPr>
          <w:rFonts w:ascii="Tahoma" w:hAnsi="Tahoma" w:cs="Tahoma"/>
        </w:rPr>
        <w:t xml:space="preserve"> are automatically applied to NHS numbers within the QCH electronic patient record. </w:t>
      </w:r>
    </w:p>
    <w:p w14:paraId="5152D85C" w14:textId="77777777" w:rsidR="008A3B7D" w:rsidRPr="008A3B7D" w:rsidRDefault="008A3B7D" w:rsidP="008A3B7D">
      <w:pPr>
        <w:spacing w:after="0" w:line="240" w:lineRule="auto"/>
        <w:jc w:val="both"/>
        <w:rPr>
          <w:rFonts w:ascii="Tahoma" w:hAnsi="Tahoma" w:cs="Tahoma"/>
        </w:rPr>
      </w:pPr>
    </w:p>
    <w:p w14:paraId="72431CAF" w14:textId="77777777" w:rsidR="008A3B7D" w:rsidRDefault="008A3B7D" w:rsidP="008A3B7D">
      <w:pPr>
        <w:spacing w:after="0" w:line="240" w:lineRule="auto"/>
        <w:jc w:val="both"/>
        <w:rPr>
          <w:rFonts w:ascii="Tahoma" w:hAnsi="Tahoma" w:cs="Tahoma"/>
        </w:rPr>
      </w:pPr>
      <w:r w:rsidRPr="008A3B7D">
        <w:rPr>
          <w:rFonts w:ascii="Tahoma" w:hAnsi="Tahoma" w:cs="Tahoma"/>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1096136" w14:textId="77777777" w:rsidR="008A3B7D" w:rsidRPr="008A3B7D" w:rsidRDefault="008A3B7D" w:rsidP="008A3B7D">
      <w:pPr>
        <w:spacing w:after="0" w:line="240" w:lineRule="auto"/>
        <w:jc w:val="both"/>
        <w:rPr>
          <w:rFonts w:ascii="Tahoma" w:hAnsi="Tahoma" w:cs="Tahoma"/>
        </w:rPr>
      </w:pPr>
    </w:p>
    <w:p w14:paraId="13B0488F" w14:textId="77777777" w:rsidR="008A3B7D" w:rsidRPr="008A3B7D" w:rsidRDefault="008A3B7D" w:rsidP="008A3B7D">
      <w:pPr>
        <w:spacing w:after="0" w:line="240" w:lineRule="auto"/>
        <w:jc w:val="both"/>
        <w:rPr>
          <w:rFonts w:ascii="Tahoma" w:hAnsi="Tahoma" w:cs="Tahoma"/>
        </w:rPr>
      </w:pPr>
      <w:r w:rsidRPr="008A3B7D">
        <w:rPr>
          <w:rFonts w:ascii="Tahoma" w:hAnsi="Tahoma" w:cs="Tahoma"/>
        </w:rPr>
        <w:t xml:space="preserve">To find out more or to register your choice to opt out, please visit </w:t>
      </w:r>
      <w:hyperlink r:id="rId12" w:history="1">
        <w:r w:rsidRPr="008A3B7D">
          <w:rPr>
            <w:rFonts w:ascii="Tahoma" w:hAnsi="Tahoma" w:cs="Tahoma"/>
          </w:rPr>
          <w:t>www.nhs.uk/your-nhs-data-matters</w:t>
        </w:r>
      </w:hyperlink>
      <w:r w:rsidRPr="008A3B7D">
        <w:rPr>
          <w:rFonts w:ascii="Tahoma" w:hAnsi="Tahoma" w:cs="Tahoma"/>
        </w:rPr>
        <w:t>. On this web page you will:</w:t>
      </w:r>
    </w:p>
    <w:p w14:paraId="7FE3132E" w14:textId="77777777" w:rsidR="008A3B7D" w:rsidRDefault="008A3B7D" w:rsidP="008A3B7D">
      <w:pPr>
        <w:spacing w:after="0" w:line="240" w:lineRule="auto"/>
        <w:jc w:val="both"/>
        <w:rPr>
          <w:rFonts w:ascii="Tahoma" w:hAnsi="Tahoma" w:cs="Tahoma"/>
        </w:rPr>
      </w:pPr>
    </w:p>
    <w:p w14:paraId="6CDC4779" w14:textId="77777777" w:rsidR="008A3B7D" w:rsidRPr="008A3B7D" w:rsidRDefault="008A3B7D" w:rsidP="008A3B7D">
      <w:pPr>
        <w:pStyle w:val="ListParagraph"/>
        <w:numPr>
          <w:ilvl w:val="0"/>
          <w:numId w:val="15"/>
        </w:numPr>
        <w:spacing w:after="0" w:line="240" w:lineRule="auto"/>
        <w:jc w:val="both"/>
        <w:rPr>
          <w:rFonts w:ascii="Tahoma" w:hAnsi="Tahoma" w:cs="Tahoma"/>
        </w:rPr>
      </w:pPr>
      <w:r w:rsidRPr="008A3B7D">
        <w:rPr>
          <w:rFonts w:ascii="Tahoma" w:hAnsi="Tahoma" w:cs="Tahoma"/>
        </w:rPr>
        <w:t xml:space="preserve">See what is meant by confidential patient </w:t>
      </w:r>
      <w:proofErr w:type="gramStart"/>
      <w:r w:rsidRPr="008A3B7D">
        <w:rPr>
          <w:rFonts w:ascii="Tahoma" w:hAnsi="Tahoma" w:cs="Tahoma"/>
        </w:rPr>
        <w:t>information</w:t>
      </w:r>
      <w:proofErr w:type="gramEnd"/>
    </w:p>
    <w:p w14:paraId="59AEEFA1" w14:textId="77777777" w:rsidR="008A3B7D" w:rsidRPr="008A3B7D" w:rsidRDefault="008A3B7D" w:rsidP="008A3B7D">
      <w:pPr>
        <w:pStyle w:val="ListParagraph"/>
        <w:numPr>
          <w:ilvl w:val="0"/>
          <w:numId w:val="15"/>
        </w:numPr>
        <w:spacing w:after="0" w:line="240" w:lineRule="auto"/>
        <w:jc w:val="both"/>
        <w:rPr>
          <w:rFonts w:ascii="Tahoma" w:hAnsi="Tahoma" w:cs="Tahoma"/>
        </w:rPr>
      </w:pPr>
      <w:r w:rsidRPr="008A3B7D">
        <w:rPr>
          <w:rFonts w:ascii="Tahoma" w:hAnsi="Tahoma" w:cs="Tahoma"/>
        </w:rPr>
        <w:t xml:space="preserve">Find examples of when confidential patient information is used for individual care and examples of when it is used for purposes beyond individual </w:t>
      </w:r>
      <w:proofErr w:type="gramStart"/>
      <w:r w:rsidRPr="008A3B7D">
        <w:rPr>
          <w:rFonts w:ascii="Tahoma" w:hAnsi="Tahoma" w:cs="Tahoma"/>
        </w:rPr>
        <w:t>care</w:t>
      </w:r>
      <w:proofErr w:type="gramEnd"/>
    </w:p>
    <w:p w14:paraId="272BEB4D" w14:textId="77777777" w:rsidR="008A3B7D" w:rsidRPr="008A3B7D" w:rsidRDefault="008A3B7D" w:rsidP="008A3B7D">
      <w:pPr>
        <w:pStyle w:val="ListParagraph"/>
        <w:numPr>
          <w:ilvl w:val="0"/>
          <w:numId w:val="15"/>
        </w:numPr>
        <w:spacing w:after="0" w:line="240" w:lineRule="auto"/>
        <w:jc w:val="both"/>
        <w:rPr>
          <w:rFonts w:ascii="Tahoma" w:hAnsi="Tahoma" w:cs="Tahoma"/>
        </w:rPr>
      </w:pPr>
      <w:r w:rsidRPr="008A3B7D">
        <w:rPr>
          <w:rFonts w:ascii="Tahoma" w:hAnsi="Tahoma" w:cs="Tahoma"/>
        </w:rPr>
        <w:t xml:space="preserve">Find out more about the benefits of sharing </w:t>
      </w:r>
      <w:proofErr w:type="gramStart"/>
      <w:r w:rsidRPr="008A3B7D">
        <w:rPr>
          <w:rFonts w:ascii="Tahoma" w:hAnsi="Tahoma" w:cs="Tahoma"/>
        </w:rPr>
        <w:t>data</w:t>
      </w:r>
      <w:proofErr w:type="gramEnd"/>
    </w:p>
    <w:p w14:paraId="5AEEAD75" w14:textId="77777777" w:rsidR="008A3B7D" w:rsidRPr="008A3B7D" w:rsidRDefault="008A3B7D" w:rsidP="008A3B7D">
      <w:pPr>
        <w:pStyle w:val="ListParagraph"/>
        <w:numPr>
          <w:ilvl w:val="0"/>
          <w:numId w:val="15"/>
        </w:numPr>
        <w:spacing w:after="0" w:line="240" w:lineRule="auto"/>
        <w:jc w:val="both"/>
        <w:rPr>
          <w:rFonts w:ascii="Tahoma" w:hAnsi="Tahoma" w:cs="Tahoma"/>
        </w:rPr>
      </w:pPr>
      <w:r w:rsidRPr="008A3B7D">
        <w:rPr>
          <w:rFonts w:ascii="Tahoma" w:hAnsi="Tahoma" w:cs="Tahoma"/>
        </w:rPr>
        <w:t xml:space="preserve">Understand more about who uses the </w:t>
      </w:r>
      <w:proofErr w:type="gramStart"/>
      <w:r w:rsidRPr="008A3B7D">
        <w:rPr>
          <w:rFonts w:ascii="Tahoma" w:hAnsi="Tahoma" w:cs="Tahoma"/>
        </w:rPr>
        <w:t>data</w:t>
      </w:r>
      <w:proofErr w:type="gramEnd"/>
    </w:p>
    <w:p w14:paraId="11813C18" w14:textId="77777777" w:rsidR="008A3B7D" w:rsidRPr="008A3B7D" w:rsidRDefault="008A3B7D" w:rsidP="008A3B7D">
      <w:pPr>
        <w:pStyle w:val="ListParagraph"/>
        <w:numPr>
          <w:ilvl w:val="0"/>
          <w:numId w:val="15"/>
        </w:numPr>
        <w:spacing w:after="0" w:line="240" w:lineRule="auto"/>
        <w:jc w:val="both"/>
        <w:rPr>
          <w:rFonts w:ascii="Tahoma" w:hAnsi="Tahoma" w:cs="Tahoma"/>
        </w:rPr>
      </w:pPr>
      <w:r w:rsidRPr="008A3B7D">
        <w:rPr>
          <w:rFonts w:ascii="Tahoma" w:hAnsi="Tahoma" w:cs="Tahoma"/>
        </w:rPr>
        <w:t xml:space="preserve">Find out how your data is </w:t>
      </w:r>
      <w:proofErr w:type="gramStart"/>
      <w:r w:rsidRPr="008A3B7D">
        <w:rPr>
          <w:rFonts w:ascii="Tahoma" w:hAnsi="Tahoma" w:cs="Tahoma"/>
        </w:rPr>
        <w:t>protected</w:t>
      </w:r>
      <w:proofErr w:type="gramEnd"/>
    </w:p>
    <w:p w14:paraId="25EB2F59" w14:textId="77777777" w:rsidR="008A3B7D" w:rsidRPr="008A3B7D" w:rsidRDefault="008A3B7D" w:rsidP="008A3B7D">
      <w:pPr>
        <w:pStyle w:val="ListParagraph"/>
        <w:numPr>
          <w:ilvl w:val="0"/>
          <w:numId w:val="15"/>
        </w:numPr>
        <w:spacing w:after="0" w:line="240" w:lineRule="auto"/>
        <w:jc w:val="both"/>
        <w:rPr>
          <w:rFonts w:ascii="Tahoma" w:hAnsi="Tahoma" w:cs="Tahoma"/>
        </w:rPr>
      </w:pPr>
      <w:r w:rsidRPr="008A3B7D">
        <w:rPr>
          <w:rFonts w:ascii="Tahoma" w:hAnsi="Tahoma" w:cs="Tahoma"/>
        </w:rPr>
        <w:t xml:space="preserve">Be able to access the system to view, set or change </w:t>
      </w:r>
      <w:proofErr w:type="gramStart"/>
      <w:r w:rsidRPr="008A3B7D">
        <w:rPr>
          <w:rFonts w:ascii="Tahoma" w:hAnsi="Tahoma" w:cs="Tahoma"/>
        </w:rPr>
        <w:t>your</w:t>
      </w:r>
      <w:proofErr w:type="gramEnd"/>
      <w:r w:rsidRPr="008A3B7D">
        <w:rPr>
          <w:rFonts w:ascii="Tahoma" w:hAnsi="Tahoma" w:cs="Tahoma"/>
        </w:rPr>
        <w:t xml:space="preserve"> opt-out setting</w:t>
      </w:r>
    </w:p>
    <w:p w14:paraId="4A843FE0" w14:textId="77777777" w:rsidR="008A3B7D" w:rsidRPr="008A3B7D" w:rsidRDefault="008A3B7D" w:rsidP="008A3B7D">
      <w:pPr>
        <w:pStyle w:val="ListParagraph"/>
        <w:numPr>
          <w:ilvl w:val="0"/>
          <w:numId w:val="15"/>
        </w:numPr>
        <w:spacing w:after="0" w:line="240" w:lineRule="auto"/>
        <w:jc w:val="both"/>
        <w:rPr>
          <w:rFonts w:ascii="Tahoma" w:hAnsi="Tahoma" w:cs="Tahoma"/>
        </w:rPr>
      </w:pPr>
      <w:r w:rsidRPr="008A3B7D">
        <w:rPr>
          <w:rFonts w:ascii="Tahoma" w:hAnsi="Tahoma" w:cs="Tahoma"/>
        </w:rPr>
        <w:t xml:space="preserve">Find the contact telephone number if you want to know any more or to set/change </w:t>
      </w:r>
      <w:proofErr w:type="gramStart"/>
      <w:r w:rsidRPr="008A3B7D">
        <w:rPr>
          <w:rFonts w:ascii="Tahoma" w:hAnsi="Tahoma" w:cs="Tahoma"/>
        </w:rPr>
        <w:t>your</w:t>
      </w:r>
      <w:proofErr w:type="gramEnd"/>
      <w:r w:rsidRPr="008A3B7D">
        <w:rPr>
          <w:rFonts w:ascii="Tahoma" w:hAnsi="Tahoma" w:cs="Tahoma"/>
        </w:rPr>
        <w:t xml:space="preserve"> opt-out by phone </w:t>
      </w:r>
    </w:p>
    <w:p w14:paraId="4E934659" w14:textId="77777777" w:rsidR="008A3B7D" w:rsidRPr="008A3B7D" w:rsidRDefault="008A3B7D" w:rsidP="008A3B7D">
      <w:pPr>
        <w:pStyle w:val="ListParagraph"/>
        <w:numPr>
          <w:ilvl w:val="0"/>
          <w:numId w:val="15"/>
        </w:numPr>
        <w:spacing w:after="0" w:line="240" w:lineRule="auto"/>
        <w:jc w:val="both"/>
        <w:rPr>
          <w:rFonts w:ascii="Tahoma" w:hAnsi="Tahoma" w:cs="Tahoma"/>
        </w:rPr>
      </w:pPr>
      <w:r w:rsidRPr="008A3B7D">
        <w:rPr>
          <w:rFonts w:ascii="Tahoma" w:hAnsi="Tahoma" w:cs="Tahoma"/>
        </w:rPr>
        <w:t xml:space="preserve">See the situations where the opt-out will not </w:t>
      </w:r>
      <w:proofErr w:type="gramStart"/>
      <w:r w:rsidRPr="008A3B7D">
        <w:rPr>
          <w:rFonts w:ascii="Tahoma" w:hAnsi="Tahoma" w:cs="Tahoma"/>
        </w:rPr>
        <w:t>apply</w:t>
      </w:r>
      <w:proofErr w:type="gramEnd"/>
    </w:p>
    <w:p w14:paraId="02FE933C" w14:textId="77777777" w:rsidR="008A3B7D" w:rsidRPr="008A3B7D" w:rsidRDefault="008A3B7D" w:rsidP="008A3B7D">
      <w:pPr>
        <w:spacing w:after="0" w:line="240" w:lineRule="auto"/>
        <w:jc w:val="both"/>
        <w:rPr>
          <w:rFonts w:ascii="Tahoma" w:hAnsi="Tahoma" w:cs="Tahoma"/>
        </w:rPr>
      </w:pPr>
    </w:p>
    <w:p w14:paraId="7B632289" w14:textId="77777777" w:rsidR="008A3B7D" w:rsidRPr="008A3B7D" w:rsidRDefault="008A3B7D" w:rsidP="008A3B7D">
      <w:pPr>
        <w:spacing w:after="0" w:line="240" w:lineRule="auto"/>
        <w:jc w:val="both"/>
        <w:rPr>
          <w:rFonts w:ascii="Tahoma" w:hAnsi="Tahoma" w:cs="Tahoma"/>
        </w:rPr>
      </w:pPr>
      <w:r w:rsidRPr="008A3B7D">
        <w:rPr>
          <w:rFonts w:ascii="Tahoma" w:hAnsi="Tahoma" w:cs="Tahoma"/>
        </w:rPr>
        <w:t>You can also find out more about how patient information is used at:</w:t>
      </w:r>
    </w:p>
    <w:p w14:paraId="10AB86C4" w14:textId="77777777" w:rsidR="008A3B7D" w:rsidRDefault="008A3B7D" w:rsidP="008A3B7D">
      <w:pPr>
        <w:spacing w:after="0" w:line="240" w:lineRule="auto"/>
        <w:jc w:val="both"/>
        <w:rPr>
          <w:rFonts w:ascii="Tahoma" w:hAnsi="Tahoma" w:cs="Tahoma"/>
        </w:rPr>
      </w:pPr>
    </w:p>
    <w:p w14:paraId="2530D563" w14:textId="77777777" w:rsidR="008A3B7D" w:rsidRPr="008A3B7D" w:rsidRDefault="00000000" w:rsidP="008A3B7D">
      <w:pPr>
        <w:spacing w:after="0" w:line="240" w:lineRule="auto"/>
        <w:jc w:val="both"/>
        <w:rPr>
          <w:rFonts w:ascii="Tahoma" w:hAnsi="Tahoma" w:cs="Tahoma"/>
        </w:rPr>
      </w:pPr>
      <w:hyperlink r:id="rId13" w:history="1">
        <w:r w:rsidR="008A3B7D" w:rsidRPr="008A3B7D">
          <w:rPr>
            <w:rFonts w:ascii="Tahoma" w:hAnsi="Tahoma" w:cs="Tahoma"/>
          </w:rPr>
          <w:t>https://www.hra.nhs.uk/information-about-patients/</w:t>
        </w:r>
      </w:hyperlink>
      <w:r w:rsidR="008A3B7D" w:rsidRPr="008A3B7D">
        <w:rPr>
          <w:rFonts w:ascii="Tahoma" w:hAnsi="Tahoma" w:cs="Tahoma"/>
        </w:rPr>
        <w:t xml:space="preserve"> (which covers health and care research); and</w:t>
      </w:r>
    </w:p>
    <w:p w14:paraId="5D770BDB" w14:textId="77777777" w:rsidR="008A3B7D" w:rsidRPr="008A3B7D" w:rsidRDefault="00000000" w:rsidP="008A3B7D">
      <w:pPr>
        <w:spacing w:after="0" w:line="240" w:lineRule="auto"/>
        <w:jc w:val="both"/>
        <w:rPr>
          <w:rFonts w:ascii="Tahoma" w:hAnsi="Tahoma" w:cs="Tahoma"/>
        </w:rPr>
      </w:pPr>
      <w:hyperlink r:id="rId14" w:history="1">
        <w:r w:rsidR="008A3B7D" w:rsidRPr="008A3B7D">
          <w:rPr>
            <w:rFonts w:ascii="Tahoma" w:hAnsi="Tahoma" w:cs="Tahoma"/>
          </w:rPr>
          <w:t>https://understandingpatientdata.org.uk/what-you-need-know</w:t>
        </w:r>
      </w:hyperlink>
      <w:r w:rsidR="008A3B7D" w:rsidRPr="008A3B7D">
        <w:rPr>
          <w:rFonts w:ascii="Tahoma" w:hAnsi="Tahoma" w:cs="Tahoma"/>
        </w:rPr>
        <w:t xml:space="preserve"> (which covers how and why patient information is used, the safeguards and how decisions are made)</w:t>
      </w:r>
    </w:p>
    <w:p w14:paraId="3B0EC90B" w14:textId="77777777" w:rsidR="008A3B7D" w:rsidRPr="008A3B7D" w:rsidRDefault="008A3B7D" w:rsidP="008A3B7D">
      <w:pPr>
        <w:spacing w:after="0" w:line="240" w:lineRule="auto"/>
        <w:jc w:val="both"/>
        <w:rPr>
          <w:rFonts w:ascii="Tahoma" w:hAnsi="Tahoma" w:cs="Tahoma"/>
        </w:rPr>
      </w:pPr>
    </w:p>
    <w:p w14:paraId="414387D5" w14:textId="77777777" w:rsidR="008A3B7D" w:rsidRPr="008A3B7D" w:rsidRDefault="008A3B7D" w:rsidP="008A3B7D">
      <w:pPr>
        <w:spacing w:after="0" w:line="240" w:lineRule="auto"/>
        <w:jc w:val="both"/>
        <w:rPr>
          <w:rFonts w:ascii="Tahoma" w:hAnsi="Tahoma" w:cs="Tahoma"/>
        </w:rPr>
      </w:pPr>
      <w:r w:rsidRPr="008A3B7D">
        <w:rPr>
          <w:rFonts w:ascii="Tahoma" w:hAnsi="Tahoma" w:cs="Tahoma"/>
        </w:rPr>
        <w:t>You can change your mind about your choice at any time.</w:t>
      </w:r>
    </w:p>
    <w:p w14:paraId="56BED23D" w14:textId="77777777" w:rsidR="008A3B7D" w:rsidRPr="008A3B7D" w:rsidRDefault="008A3B7D" w:rsidP="008A3B7D">
      <w:pPr>
        <w:spacing w:after="0" w:line="240" w:lineRule="auto"/>
        <w:jc w:val="both"/>
        <w:rPr>
          <w:rFonts w:ascii="Tahoma" w:hAnsi="Tahoma" w:cs="Tahoma"/>
        </w:rPr>
      </w:pPr>
    </w:p>
    <w:p w14:paraId="71946285" w14:textId="77777777" w:rsidR="008A3B7D" w:rsidRPr="008A3B7D" w:rsidRDefault="008A3B7D" w:rsidP="008A3B7D">
      <w:pPr>
        <w:spacing w:after="0" w:line="240" w:lineRule="auto"/>
        <w:jc w:val="both"/>
        <w:rPr>
          <w:rFonts w:ascii="Tahoma" w:hAnsi="Tahoma" w:cs="Tahoma"/>
        </w:rPr>
      </w:pPr>
      <w:r w:rsidRPr="008A3B7D">
        <w:rPr>
          <w:rFonts w:ascii="Tahoma" w:hAnsi="Tahoma" w:cs="Tahoma"/>
        </w:rPr>
        <w:t>Data being used or shared for purposes beyond individual care does not include your data being shared with insurance companies or used for marketing purposes and data would only be used in this way with your specific agreement.</w:t>
      </w:r>
    </w:p>
    <w:p w14:paraId="64948BE3" w14:textId="77777777" w:rsidR="008A3B7D" w:rsidRPr="008A3B7D" w:rsidRDefault="008A3B7D" w:rsidP="008A3B7D">
      <w:pPr>
        <w:spacing w:after="0" w:line="240" w:lineRule="auto"/>
        <w:jc w:val="both"/>
        <w:rPr>
          <w:rFonts w:ascii="Tahoma" w:hAnsi="Tahoma" w:cs="Tahoma"/>
        </w:rPr>
      </w:pPr>
    </w:p>
    <w:p w14:paraId="31C7822B" w14:textId="64215CB1" w:rsidR="008A3B7D" w:rsidRPr="008A3B7D" w:rsidRDefault="008A3B7D" w:rsidP="008A3B7D">
      <w:pPr>
        <w:spacing w:after="0" w:line="240" w:lineRule="auto"/>
        <w:jc w:val="both"/>
        <w:rPr>
          <w:rFonts w:ascii="Tahoma" w:hAnsi="Tahoma" w:cs="Tahoma"/>
        </w:rPr>
      </w:pPr>
      <w:r w:rsidRPr="008A3B7D">
        <w:rPr>
          <w:rFonts w:ascii="Tahoma" w:hAnsi="Tahoma" w:cs="Tahoma"/>
        </w:rPr>
        <w:t>Health and care organisations must have systems and processes in place so they can be compliant with the national data opt-out and apply your choice to any confidential patient information they use or share for purposes beyond your individual care. QCH is compliant with the national data opt-out policy.</w:t>
      </w:r>
    </w:p>
    <w:p w14:paraId="64766286" w14:textId="77777777" w:rsidR="00733C95" w:rsidRPr="005F7AE9" w:rsidRDefault="00733C95" w:rsidP="00202DBC">
      <w:pPr>
        <w:spacing w:after="0" w:line="240" w:lineRule="auto"/>
        <w:jc w:val="both"/>
        <w:rPr>
          <w:rFonts w:ascii="Tahoma" w:hAnsi="Tahoma" w:cs="Tahoma"/>
        </w:rPr>
      </w:pPr>
    </w:p>
    <w:p w14:paraId="084D8901" w14:textId="6CA98F1A" w:rsidR="000F3CC3" w:rsidRPr="005F7AE9" w:rsidRDefault="005B3472" w:rsidP="000F3CC3">
      <w:pPr>
        <w:spacing w:after="0" w:line="240" w:lineRule="auto"/>
        <w:jc w:val="both"/>
        <w:rPr>
          <w:rFonts w:ascii="Tahoma" w:hAnsi="Tahoma" w:cs="Tahoma"/>
        </w:rPr>
      </w:pPr>
      <w:r w:rsidRPr="005F7AE9">
        <w:rPr>
          <w:rFonts w:ascii="Tahoma" w:hAnsi="Tahoma" w:cs="Tahoma"/>
        </w:rPr>
        <w:t xml:space="preserve">Under Data Protection, </w:t>
      </w:r>
      <w:r w:rsidR="00462E14">
        <w:rPr>
          <w:rFonts w:ascii="Tahoma" w:hAnsi="Tahoma" w:cs="Tahoma"/>
        </w:rPr>
        <w:t>QCH</w:t>
      </w:r>
      <w:r w:rsidRPr="005F7AE9">
        <w:rPr>
          <w:rFonts w:ascii="Tahoma" w:hAnsi="Tahoma" w:cs="Tahoma"/>
        </w:rPr>
        <w:t xml:space="preserve"> must provide the legal basis </w:t>
      </w:r>
      <w:r w:rsidR="00B10BF4">
        <w:rPr>
          <w:rFonts w:ascii="Tahoma" w:hAnsi="Tahoma" w:cs="Tahoma"/>
        </w:rPr>
        <w:t xml:space="preserve">for </w:t>
      </w:r>
      <w:r w:rsidRPr="005F7AE9">
        <w:rPr>
          <w:rFonts w:ascii="Tahoma" w:hAnsi="Tahoma" w:cs="Tahoma"/>
        </w:rPr>
        <w:t xml:space="preserve">which we process information. For </w:t>
      </w:r>
      <w:r w:rsidR="000F3CC3" w:rsidRPr="005F7AE9">
        <w:rPr>
          <w:rFonts w:ascii="Tahoma" w:hAnsi="Tahoma" w:cs="Tahoma"/>
        </w:rPr>
        <w:t xml:space="preserve">medical services purposes, the </w:t>
      </w:r>
      <w:r w:rsidRPr="005F7AE9">
        <w:rPr>
          <w:rFonts w:ascii="Tahoma" w:hAnsi="Tahoma" w:cs="Tahoma"/>
        </w:rPr>
        <w:t>processing is</w:t>
      </w:r>
      <w:r w:rsidR="000F3CC3" w:rsidRPr="005F7AE9">
        <w:rPr>
          <w:rFonts w:ascii="Tahoma" w:hAnsi="Tahoma" w:cs="Tahoma"/>
        </w:rPr>
        <w:t>:</w:t>
      </w:r>
    </w:p>
    <w:p w14:paraId="4260079B" w14:textId="78679EFD" w:rsidR="000F3CC3" w:rsidRPr="005F7AE9" w:rsidRDefault="000F3CC3" w:rsidP="000F3CC3">
      <w:pPr>
        <w:pStyle w:val="ListParagraph"/>
        <w:numPr>
          <w:ilvl w:val="0"/>
          <w:numId w:val="5"/>
        </w:numPr>
        <w:spacing w:after="0" w:line="240" w:lineRule="auto"/>
        <w:jc w:val="both"/>
        <w:rPr>
          <w:rFonts w:ascii="Tahoma" w:hAnsi="Tahoma" w:cs="Tahoma"/>
        </w:rPr>
      </w:pPr>
      <w:r w:rsidRPr="005F7AE9">
        <w:rPr>
          <w:rFonts w:ascii="Tahoma" w:hAnsi="Tahoma" w:cs="Tahoma"/>
        </w:rPr>
        <w:t>necessary for the purposes of legitimate interests pursued by the data controller (schedule 2 (6) (1)), and</w:t>
      </w:r>
    </w:p>
    <w:p w14:paraId="09A44F56" w14:textId="2E9B14F7" w:rsidR="0001757A" w:rsidRPr="005F7AE9" w:rsidRDefault="000F3CC3" w:rsidP="000F3CC3">
      <w:pPr>
        <w:pStyle w:val="ListParagraph"/>
        <w:numPr>
          <w:ilvl w:val="0"/>
          <w:numId w:val="5"/>
        </w:numPr>
        <w:spacing w:after="0" w:line="240" w:lineRule="auto"/>
        <w:jc w:val="both"/>
        <w:rPr>
          <w:rFonts w:ascii="Tahoma" w:hAnsi="Tahoma" w:cs="Tahoma"/>
        </w:rPr>
      </w:pPr>
      <w:r w:rsidRPr="005F7AE9">
        <w:rPr>
          <w:rFonts w:ascii="Tahoma" w:hAnsi="Tahoma" w:cs="Tahoma"/>
        </w:rPr>
        <w:t>for medical purposes and is undertaken by a health professional, or a person who in the circumstances owes a duty of confidentiality which is equivalent to that which would arise if that person were a health professional (schedule 3 (8) (1)).</w:t>
      </w:r>
    </w:p>
    <w:p w14:paraId="7F845B66" w14:textId="10F532E8" w:rsidR="0001757A" w:rsidRPr="005F7AE9" w:rsidRDefault="0001757A" w:rsidP="00202DBC">
      <w:pPr>
        <w:spacing w:after="0" w:line="240" w:lineRule="auto"/>
        <w:jc w:val="both"/>
        <w:rPr>
          <w:rFonts w:ascii="Tahoma" w:hAnsi="Tahoma" w:cs="Tahoma"/>
        </w:rPr>
      </w:pPr>
    </w:p>
    <w:p w14:paraId="5A916168" w14:textId="61E2AE1F" w:rsidR="00DF69D9" w:rsidRPr="005F7AE9" w:rsidRDefault="00462E14" w:rsidP="00202DBC">
      <w:pPr>
        <w:spacing w:after="0" w:line="240" w:lineRule="auto"/>
        <w:jc w:val="both"/>
        <w:rPr>
          <w:rFonts w:ascii="Tahoma" w:hAnsi="Tahoma" w:cs="Tahoma"/>
        </w:rPr>
      </w:pPr>
      <w:r>
        <w:rPr>
          <w:rFonts w:ascii="Tahoma" w:hAnsi="Tahoma" w:cs="Tahoma"/>
        </w:rPr>
        <w:t>QCH</w:t>
      </w:r>
      <w:r w:rsidR="000F3CC3" w:rsidRPr="005F7AE9">
        <w:rPr>
          <w:rFonts w:ascii="Tahoma" w:hAnsi="Tahoma" w:cs="Tahoma"/>
        </w:rPr>
        <w:t xml:space="preserve"> also collects information to provide </w:t>
      </w:r>
      <w:r w:rsidR="000B0FA1" w:rsidRPr="005F7AE9">
        <w:rPr>
          <w:rFonts w:ascii="Tahoma" w:hAnsi="Tahoma" w:cs="Tahoma"/>
        </w:rPr>
        <w:t xml:space="preserve">secondary (non-core) </w:t>
      </w:r>
      <w:r w:rsidR="000F3CC3" w:rsidRPr="005F7AE9">
        <w:rPr>
          <w:rFonts w:ascii="Tahoma" w:hAnsi="Tahoma" w:cs="Tahoma"/>
        </w:rPr>
        <w:t xml:space="preserve">services, such as </w:t>
      </w:r>
      <w:r w:rsidR="000B0FA1" w:rsidRPr="005F7AE9">
        <w:rPr>
          <w:rFonts w:ascii="Tahoma" w:hAnsi="Tahoma" w:cs="Tahoma"/>
        </w:rPr>
        <w:t xml:space="preserve">maintenance of facilities including the car park, </w:t>
      </w:r>
      <w:r w:rsidR="00B10BF4">
        <w:rPr>
          <w:rFonts w:ascii="Tahoma" w:hAnsi="Tahoma" w:cs="Tahoma"/>
        </w:rPr>
        <w:t>patient satisfaction and complaints</w:t>
      </w:r>
      <w:r w:rsidR="000B0FA1" w:rsidRPr="005F7AE9">
        <w:rPr>
          <w:rFonts w:ascii="Tahoma" w:hAnsi="Tahoma" w:cs="Tahoma"/>
        </w:rPr>
        <w:t>.</w:t>
      </w:r>
    </w:p>
    <w:p w14:paraId="702BA3F1" w14:textId="77777777" w:rsidR="000B0FA1" w:rsidRPr="005F7AE9" w:rsidRDefault="000B0FA1" w:rsidP="00202DBC">
      <w:pPr>
        <w:spacing w:after="0" w:line="240" w:lineRule="auto"/>
        <w:jc w:val="both"/>
        <w:rPr>
          <w:rFonts w:ascii="Tahoma" w:hAnsi="Tahoma" w:cs="Tahoma"/>
        </w:rPr>
      </w:pPr>
    </w:p>
    <w:p w14:paraId="17D7813A" w14:textId="2CD5AE7B" w:rsidR="00665E25" w:rsidRPr="005F7AE9" w:rsidRDefault="002363AA" w:rsidP="00665E25">
      <w:pPr>
        <w:spacing w:after="0" w:line="240" w:lineRule="auto"/>
        <w:jc w:val="both"/>
        <w:rPr>
          <w:rFonts w:ascii="Tahoma" w:hAnsi="Tahoma" w:cs="Tahoma"/>
        </w:rPr>
      </w:pPr>
      <w:r w:rsidRPr="005F7AE9">
        <w:rPr>
          <w:rFonts w:ascii="Tahoma" w:hAnsi="Tahoma" w:cs="Tahoma"/>
        </w:rPr>
        <w:t xml:space="preserve">If your information will be used for any secondary </w:t>
      </w:r>
      <w:proofErr w:type="gramStart"/>
      <w:r w:rsidRPr="005F7AE9">
        <w:rPr>
          <w:rFonts w:ascii="Tahoma" w:hAnsi="Tahoma" w:cs="Tahoma"/>
        </w:rPr>
        <w:t>service</w:t>
      </w:r>
      <w:proofErr w:type="gramEnd"/>
      <w:r w:rsidRPr="005F7AE9">
        <w:rPr>
          <w:rFonts w:ascii="Tahoma" w:hAnsi="Tahoma" w:cs="Tahoma"/>
        </w:rPr>
        <w:t xml:space="preserve"> you will notified of these. </w:t>
      </w:r>
      <w:r w:rsidR="00665E25" w:rsidRPr="005F7AE9">
        <w:rPr>
          <w:rFonts w:ascii="Tahoma" w:hAnsi="Tahoma" w:cs="Tahoma"/>
        </w:rPr>
        <w:t xml:space="preserve">Under </w:t>
      </w:r>
      <w:r w:rsidRPr="005F7AE9">
        <w:rPr>
          <w:rFonts w:ascii="Tahoma" w:hAnsi="Tahoma" w:cs="Tahoma"/>
        </w:rPr>
        <w:t xml:space="preserve">the </w:t>
      </w:r>
      <w:r w:rsidR="00665E25" w:rsidRPr="005F7AE9">
        <w:rPr>
          <w:rFonts w:ascii="Tahoma" w:hAnsi="Tahoma" w:cs="Tahoma"/>
        </w:rPr>
        <w:t>Data Protection</w:t>
      </w:r>
      <w:r w:rsidRPr="005F7AE9">
        <w:rPr>
          <w:rFonts w:ascii="Tahoma" w:hAnsi="Tahoma" w:cs="Tahoma"/>
        </w:rPr>
        <w:t xml:space="preserve"> Act</w:t>
      </w:r>
      <w:r w:rsidR="00665E25" w:rsidRPr="005F7AE9">
        <w:rPr>
          <w:rFonts w:ascii="Tahoma" w:hAnsi="Tahoma" w:cs="Tahoma"/>
        </w:rPr>
        <w:t xml:space="preserve">, </w:t>
      </w:r>
      <w:r w:rsidRPr="005F7AE9">
        <w:rPr>
          <w:rFonts w:ascii="Tahoma" w:hAnsi="Tahoma" w:cs="Tahoma"/>
        </w:rPr>
        <w:t xml:space="preserve">generally </w:t>
      </w:r>
      <w:r w:rsidR="00665E25" w:rsidRPr="005F7AE9">
        <w:rPr>
          <w:rFonts w:ascii="Tahoma" w:hAnsi="Tahoma" w:cs="Tahoma"/>
        </w:rPr>
        <w:t>the processing is:</w:t>
      </w:r>
    </w:p>
    <w:p w14:paraId="41855E18" w14:textId="00EC9191" w:rsidR="00665E25" w:rsidRPr="005F7AE9" w:rsidRDefault="00665E25" w:rsidP="00665E25">
      <w:pPr>
        <w:pStyle w:val="ListParagraph"/>
        <w:numPr>
          <w:ilvl w:val="0"/>
          <w:numId w:val="5"/>
        </w:numPr>
        <w:spacing w:after="0" w:line="240" w:lineRule="auto"/>
        <w:jc w:val="both"/>
        <w:rPr>
          <w:rFonts w:ascii="Tahoma" w:hAnsi="Tahoma" w:cs="Tahoma"/>
        </w:rPr>
      </w:pPr>
      <w:r w:rsidRPr="005F7AE9">
        <w:rPr>
          <w:rFonts w:ascii="Tahoma" w:hAnsi="Tahoma" w:cs="Tahoma"/>
        </w:rPr>
        <w:t xml:space="preserve">necessary for the purposes of legitimate interests pursued by the data controller (schedule </w:t>
      </w:r>
      <w:r w:rsidR="002363AA" w:rsidRPr="005F7AE9">
        <w:rPr>
          <w:rFonts w:ascii="Tahoma" w:hAnsi="Tahoma" w:cs="Tahoma"/>
        </w:rPr>
        <w:t>2 (6) (1)),</w:t>
      </w:r>
    </w:p>
    <w:p w14:paraId="57F2E077" w14:textId="6CD7B1E0" w:rsidR="005D6C35" w:rsidRPr="005F7AE9" w:rsidRDefault="002363AA" w:rsidP="00202DBC">
      <w:pPr>
        <w:spacing w:after="0" w:line="240" w:lineRule="auto"/>
        <w:jc w:val="both"/>
        <w:rPr>
          <w:rFonts w:ascii="Tahoma" w:hAnsi="Tahoma" w:cs="Tahoma"/>
        </w:rPr>
      </w:pPr>
      <w:r w:rsidRPr="005F7AE9">
        <w:rPr>
          <w:rFonts w:ascii="Tahoma" w:hAnsi="Tahoma" w:cs="Tahoma"/>
        </w:rPr>
        <w:t>where the legitimate interests are in supporting the running of the day-to-day operations of the organisation.</w:t>
      </w:r>
    </w:p>
    <w:p w14:paraId="5556F435" w14:textId="77777777" w:rsidR="005F7AE9" w:rsidRPr="005F7AE9" w:rsidRDefault="005F7AE9" w:rsidP="00202DBC">
      <w:pPr>
        <w:spacing w:after="0" w:line="240" w:lineRule="auto"/>
        <w:jc w:val="both"/>
        <w:rPr>
          <w:rFonts w:ascii="Tahoma" w:hAnsi="Tahoma" w:cs="Tahoma"/>
        </w:rPr>
      </w:pPr>
    </w:p>
    <w:p w14:paraId="337DE282" w14:textId="0D318C44" w:rsidR="00E259C1" w:rsidRPr="005F7AE9" w:rsidRDefault="00E259C1" w:rsidP="00202DBC">
      <w:pPr>
        <w:spacing w:after="0" w:line="240" w:lineRule="auto"/>
        <w:jc w:val="both"/>
        <w:rPr>
          <w:rFonts w:ascii="Tahoma" w:hAnsi="Tahoma" w:cs="Tahoma"/>
          <w:b/>
        </w:rPr>
      </w:pPr>
      <w:r w:rsidRPr="005F7AE9">
        <w:rPr>
          <w:rFonts w:ascii="Tahoma" w:hAnsi="Tahoma" w:cs="Tahoma"/>
          <w:b/>
        </w:rPr>
        <w:t>What information we collect</w:t>
      </w:r>
      <w:r w:rsidR="00733C95" w:rsidRPr="005F7AE9">
        <w:rPr>
          <w:rFonts w:ascii="Tahoma" w:hAnsi="Tahoma" w:cs="Tahoma"/>
          <w:b/>
        </w:rPr>
        <w:t xml:space="preserve"> and record</w:t>
      </w:r>
      <w:r w:rsidR="00DF69D9" w:rsidRPr="005F7AE9">
        <w:rPr>
          <w:rFonts w:ascii="Tahoma" w:hAnsi="Tahoma" w:cs="Tahoma"/>
          <w:b/>
        </w:rPr>
        <w:t>?</w:t>
      </w:r>
    </w:p>
    <w:p w14:paraId="785A2FB7" w14:textId="354C52D2" w:rsidR="002363AA" w:rsidRPr="005F7AE9" w:rsidRDefault="005469E9" w:rsidP="00202DBC">
      <w:pPr>
        <w:spacing w:after="0" w:line="240" w:lineRule="auto"/>
        <w:jc w:val="both"/>
        <w:rPr>
          <w:rFonts w:ascii="Tahoma" w:hAnsi="Tahoma" w:cs="Tahoma"/>
        </w:rPr>
      </w:pPr>
      <w:r w:rsidRPr="005F7AE9">
        <w:rPr>
          <w:rFonts w:ascii="Tahoma" w:hAnsi="Tahoma" w:cs="Tahoma"/>
        </w:rPr>
        <w:t xml:space="preserve">To ensure we can provide you with the best possible care, </w:t>
      </w:r>
      <w:r w:rsidR="00462E14">
        <w:rPr>
          <w:rFonts w:ascii="Tahoma" w:hAnsi="Tahoma" w:cs="Tahoma"/>
        </w:rPr>
        <w:t>QCH</w:t>
      </w:r>
      <w:r w:rsidRPr="005F7AE9">
        <w:rPr>
          <w:rFonts w:ascii="Tahoma" w:hAnsi="Tahoma" w:cs="Tahoma"/>
        </w:rPr>
        <w:t xml:space="preserve"> will collect the following categories of information from you</w:t>
      </w:r>
      <w:r w:rsidR="00733C95" w:rsidRPr="005F7AE9">
        <w:rPr>
          <w:rFonts w:ascii="Tahoma" w:hAnsi="Tahoma" w:cs="Tahoma"/>
        </w:rPr>
        <w:t>, or record the information about you</w:t>
      </w:r>
      <w:r w:rsidRPr="005F7AE9">
        <w:rPr>
          <w:rFonts w:ascii="Tahoma" w:hAnsi="Tahoma" w:cs="Tahoma"/>
        </w:rPr>
        <w:t>:</w:t>
      </w:r>
    </w:p>
    <w:p w14:paraId="36E56B01" w14:textId="3D605CDE" w:rsidR="002363AA" w:rsidRPr="005F7AE9" w:rsidRDefault="002363AA" w:rsidP="005469E9">
      <w:pPr>
        <w:spacing w:after="0" w:line="240" w:lineRule="auto"/>
        <w:jc w:val="both"/>
        <w:rPr>
          <w:rFonts w:ascii="Tahoma" w:hAnsi="Tahoma" w:cs="Tahoma"/>
        </w:rPr>
      </w:pPr>
    </w:p>
    <w:tbl>
      <w:tblPr>
        <w:tblStyle w:val="TableGrid"/>
        <w:tblW w:w="0" w:type="auto"/>
        <w:tblLook w:val="04A0" w:firstRow="1" w:lastRow="0" w:firstColumn="1" w:lastColumn="0" w:noHBand="0" w:noVBand="1"/>
      </w:tblPr>
      <w:tblGrid>
        <w:gridCol w:w="4219"/>
        <w:gridCol w:w="5743"/>
      </w:tblGrid>
      <w:tr w:rsidR="00C96D26" w:rsidRPr="005F7AE9" w14:paraId="5B619556" w14:textId="77777777" w:rsidTr="00733C95">
        <w:tc>
          <w:tcPr>
            <w:tcW w:w="4219" w:type="dxa"/>
          </w:tcPr>
          <w:p w14:paraId="71715A47" w14:textId="49AADD42" w:rsidR="00C96D26" w:rsidRPr="005F7AE9" w:rsidRDefault="00C96D26" w:rsidP="005469E9">
            <w:pPr>
              <w:jc w:val="both"/>
              <w:rPr>
                <w:rFonts w:ascii="Tahoma" w:hAnsi="Tahoma" w:cs="Tahoma"/>
                <w:b/>
              </w:rPr>
            </w:pPr>
            <w:r w:rsidRPr="005F7AE9">
              <w:rPr>
                <w:rFonts w:ascii="Tahoma" w:hAnsi="Tahoma" w:cs="Tahoma"/>
                <w:b/>
              </w:rPr>
              <w:t>Category</w:t>
            </w:r>
          </w:p>
        </w:tc>
        <w:tc>
          <w:tcPr>
            <w:tcW w:w="5743" w:type="dxa"/>
          </w:tcPr>
          <w:p w14:paraId="24A14F07" w14:textId="3AF6FEB9" w:rsidR="00C96D26" w:rsidRPr="005F7AE9" w:rsidRDefault="00C96D26" w:rsidP="005469E9">
            <w:pPr>
              <w:jc w:val="both"/>
              <w:rPr>
                <w:rFonts w:ascii="Tahoma" w:hAnsi="Tahoma" w:cs="Tahoma"/>
                <w:b/>
              </w:rPr>
            </w:pPr>
            <w:r w:rsidRPr="005F7AE9">
              <w:rPr>
                <w:rFonts w:ascii="Tahoma" w:hAnsi="Tahoma" w:cs="Tahoma"/>
                <w:b/>
              </w:rPr>
              <w:t>Example</w:t>
            </w:r>
          </w:p>
        </w:tc>
      </w:tr>
      <w:tr w:rsidR="003F3F25" w:rsidRPr="00750B32" w14:paraId="3D2ABA92" w14:textId="77777777" w:rsidTr="00733C95">
        <w:tc>
          <w:tcPr>
            <w:tcW w:w="4219" w:type="dxa"/>
          </w:tcPr>
          <w:p w14:paraId="72EEC875" w14:textId="36841A7A" w:rsidR="003F3F25" w:rsidRPr="00750B32" w:rsidRDefault="00C96D26" w:rsidP="005469E9">
            <w:pPr>
              <w:jc w:val="both"/>
              <w:rPr>
                <w:rFonts w:ascii="Tahoma" w:hAnsi="Tahoma" w:cs="Tahoma"/>
              </w:rPr>
            </w:pPr>
            <w:r w:rsidRPr="00750B32">
              <w:rPr>
                <w:rFonts w:ascii="Tahoma" w:hAnsi="Tahoma" w:cs="Tahoma"/>
              </w:rPr>
              <w:t>Identifiers</w:t>
            </w:r>
          </w:p>
        </w:tc>
        <w:tc>
          <w:tcPr>
            <w:tcW w:w="5743" w:type="dxa"/>
          </w:tcPr>
          <w:p w14:paraId="4D8D34AD" w14:textId="398F9712" w:rsidR="003F3F25" w:rsidRPr="00750B32" w:rsidRDefault="00E53732" w:rsidP="00750B32">
            <w:pPr>
              <w:jc w:val="both"/>
              <w:rPr>
                <w:rFonts w:ascii="Tahoma" w:hAnsi="Tahoma" w:cs="Tahoma"/>
              </w:rPr>
            </w:pPr>
            <w:r w:rsidRPr="00750B32">
              <w:rPr>
                <w:rFonts w:ascii="Tahoma" w:hAnsi="Tahoma" w:cs="Tahoma"/>
              </w:rPr>
              <w:t>Name, Date of Birth, NHS N</w:t>
            </w:r>
            <w:r w:rsidR="00733C95" w:rsidRPr="00750B32">
              <w:rPr>
                <w:rFonts w:ascii="Tahoma" w:hAnsi="Tahoma" w:cs="Tahoma"/>
              </w:rPr>
              <w:t>umber</w:t>
            </w:r>
            <w:r w:rsidR="00750B32">
              <w:rPr>
                <w:rFonts w:ascii="Tahoma" w:hAnsi="Tahoma" w:cs="Tahoma"/>
              </w:rPr>
              <w:t xml:space="preserve">, </w:t>
            </w:r>
            <w:proofErr w:type="spellStart"/>
            <w:r w:rsidR="00750B32">
              <w:rPr>
                <w:rFonts w:ascii="Tahoma" w:hAnsi="Tahoma" w:cs="Tahoma"/>
              </w:rPr>
              <w:t>martial</w:t>
            </w:r>
            <w:proofErr w:type="spellEnd"/>
            <w:r w:rsidR="00750B32">
              <w:rPr>
                <w:rFonts w:ascii="Tahoma" w:hAnsi="Tahoma" w:cs="Tahoma"/>
              </w:rPr>
              <w:t xml:space="preserve"> status</w:t>
            </w:r>
          </w:p>
        </w:tc>
      </w:tr>
      <w:tr w:rsidR="003F3F25" w:rsidRPr="00750B32" w14:paraId="079E7C07" w14:textId="77777777" w:rsidTr="00733C95">
        <w:tc>
          <w:tcPr>
            <w:tcW w:w="4219" w:type="dxa"/>
          </w:tcPr>
          <w:p w14:paraId="2B445832" w14:textId="400A3DE4" w:rsidR="003F3F25" w:rsidRPr="00750B32" w:rsidRDefault="007C0CCE" w:rsidP="005469E9">
            <w:pPr>
              <w:jc w:val="both"/>
              <w:rPr>
                <w:rFonts w:ascii="Tahoma" w:hAnsi="Tahoma" w:cs="Tahoma"/>
              </w:rPr>
            </w:pPr>
            <w:r w:rsidRPr="00750B32">
              <w:rPr>
                <w:rFonts w:ascii="Tahoma" w:hAnsi="Tahoma" w:cs="Tahoma"/>
              </w:rPr>
              <w:t>Contact information</w:t>
            </w:r>
          </w:p>
        </w:tc>
        <w:tc>
          <w:tcPr>
            <w:tcW w:w="5743" w:type="dxa"/>
          </w:tcPr>
          <w:p w14:paraId="77F831E1" w14:textId="015D66D2" w:rsidR="003F3F25" w:rsidRPr="00750B32" w:rsidRDefault="00733C95" w:rsidP="00733C95">
            <w:pPr>
              <w:jc w:val="both"/>
              <w:rPr>
                <w:rFonts w:ascii="Tahoma" w:hAnsi="Tahoma" w:cs="Tahoma"/>
              </w:rPr>
            </w:pPr>
            <w:r w:rsidRPr="00750B32">
              <w:rPr>
                <w:rFonts w:ascii="Tahoma" w:hAnsi="Tahoma" w:cs="Tahoma"/>
              </w:rPr>
              <w:t>Address, Telephone number</w:t>
            </w:r>
            <w:r w:rsidR="002150AF" w:rsidRPr="00750B32">
              <w:rPr>
                <w:rFonts w:ascii="Tahoma" w:hAnsi="Tahoma" w:cs="Tahoma"/>
              </w:rPr>
              <w:t>.</w:t>
            </w:r>
          </w:p>
        </w:tc>
      </w:tr>
      <w:tr w:rsidR="007C0CCE" w:rsidRPr="00750B32" w14:paraId="4D27C547" w14:textId="77777777" w:rsidTr="00733C95">
        <w:tc>
          <w:tcPr>
            <w:tcW w:w="4219" w:type="dxa"/>
          </w:tcPr>
          <w:p w14:paraId="00D9548E" w14:textId="363C616E" w:rsidR="007C0CCE" w:rsidRPr="00750B32" w:rsidRDefault="007C0CCE" w:rsidP="005469E9">
            <w:pPr>
              <w:jc w:val="both"/>
              <w:rPr>
                <w:rFonts w:ascii="Tahoma" w:hAnsi="Tahoma" w:cs="Tahoma"/>
              </w:rPr>
            </w:pPr>
            <w:r w:rsidRPr="00750B32">
              <w:rPr>
                <w:rFonts w:ascii="Tahoma" w:hAnsi="Tahoma" w:cs="Tahoma"/>
              </w:rPr>
              <w:t>Relatives / Next of Kin</w:t>
            </w:r>
          </w:p>
        </w:tc>
        <w:tc>
          <w:tcPr>
            <w:tcW w:w="5743" w:type="dxa"/>
          </w:tcPr>
          <w:p w14:paraId="2C8D8B5A" w14:textId="76807127" w:rsidR="007C0CCE" w:rsidRPr="00750B32" w:rsidRDefault="00733C95" w:rsidP="005469E9">
            <w:pPr>
              <w:jc w:val="both"/>
              <w:rPr>
                <w:rFonts w:ascii="Tahoma" w:hAnsi="Tahoma" w:cs="Tahoma"/>
              </w:rPr>
            </w:pPr>
            <w:r w:rsidRPr="00750B32">
              <w:rPr>
                <w:rFonts w:ascii="Tahoma" w:hAnsi="Tahoma" w:cs="Tahoma"/>
              </w:rPr>
              <w:t>Name, Contact details for next of kin</w:t>
            </w:r>
            <w:r w:rsidR="004928E5" w:rsidRPr="00750B32">
              <w:rPr>
                <w:rFonts w:ascii="Tahoma" w:hAnsi="Tahoma" w:cs="Tahoma"/>
              </w:rPr>
              <w:t xml:space="preserve"> and significant others</w:t>
            </w:r>
            <w:r w:rsidR="002150AF" w:rsidRPr="00750B32">
              <w:rPr>
                <w:rFonts w:ascii="Tahoma" w:hAnsi="Tahoma" w:cs="Tahoma"/>
              </w:rPr>
              <w:t>.</w:t>
            </w:r>
          </w:p>
        </w:tc>
      </w:tr>
      <w:tr w:rsidR="00C96D26" w:rsidRPr="005F7AE9" w14:paraId="6E05A450" w14:textId="77777777" w:rsidTr="00733C95">
        <w:tc>
          <w:tcPr>
            <w:tcW w:w="4219" w:type="dxa"/>
          </w:tcPr>
          <w:p w14:paraId="24592F07" w14:textId="670EDB91" w:rsidR="00C96D26" w:rsidRPr="00750B32" w:rsidRDefault="007C0CCE" w:rsidP="005469E9">
            <w:pPr>
              <w:jc w:val="both"/>
              <w:rPr>
                <w:rFonts w:ascii="Tahoma" w:hAnsi="Tahoma" w:cs="Tahoma"/>
              </w:rPr>
            </w:pPr>
            <w:r w:rsidRPr="00750B32">
              <w:rPr>
                <w:rFonts w:ascii="Tahoma" w:hAnsi="Tahoma" w:cs="Tahoma"/>
              </w:rPr>
              <w:t>Physical or mental health or condition</w:t>
            </w:r>
          </w:p>
        </w:tc>
        <w:tc>
          <w:tcPr>
            <w:tcW w:w="5743" w:type="dxa"/>
          </w:tcPr>
          <w:p w14:paraId="1602799E" w14:textId="77777777" w:rsidR="00C96D26" w:rsidRPr="00750B32" w:rsidRDefault="00733C95" w:rsidP="00733C95">
            <w:pPr>
              <w:jc w:val="both"/>
              <w:rPr>
                <w:rFonts w:ascii="Tahoma" w:hAnsi="Tahoma" w:cs="Tahoma"/>
              </w:rPr>
            </w:pPr>
            <w:r w:rsidRPr="00750B32">
              <w:rPr>
                <w:rFonts w:ascii="Tahoma" w:hAnsi="Tahoma" w:cs="Tahoma"/>
              </w:rPr>
              <w:t xml:space="preserve">Medical history, treatments, test results, episodes of care, </w:t>
            </w:r>
            <w:proofErr w:type="gramStart"/>
            <w:r w:rsidRPr="00750B32">
              <w:rPr>
                <w:rFonts w:ascii="Tahoma" w:hAnsi="Tahoma" w:cs="Tahoma"/>
              </w:rPr>
              <w:t>referrals</w:t>
            </w:r>
            <w:proofErr w:type="gramEnd"/>
            <w:r w:rsidRPr="00750B32">
              <w:rPr>
                <w:rFonts w:ascii="Tahoma" w:hAnsi="Tahoma" w:cs="Tahoma"/>
              </w:rPr>
              <w:t xml:space="preserve"> and professional opinions</w:t>
            </w:r>
            <w:r w:rsidR="002150AF" w:rsidRPr="00750B32">
              <w:rPr>
                <w:rFonts w:ascii="Tahoma" w:hAnsi="Tahoma" w:cs="Tahoma"/>
              </w:rPr>
              <w:t>.</w:t>
            </w:r>
          </w:p>
          <w:p w14:paraId="1847204D" w14:textId="77777777" w:rsidR="002150AF" w:rsidRPr="00750B32" w:rsidRDefault="002150AF" w:rsidP="002150AF">
            <w:pPr>
              <w:jc w:val="both"/>
              <w:rPr>
                <w:rFonts w:ascii="Tahoma" w:hAnsi="Tahoma" w:cs="Tahoma"/>
              </w:rPr>
            </w:pPr>
          </w:p>
          <w:p w14:paraId="7BAEF9D8" w14:textId="6D5AF4D5" w:rsidR="002150AF" w:rsidRPr="00750B32" w:rsidRDefault="002150AF" w:rsidP="002150AF">
            <w:pPr>
              <w:jc w:val="both"/>
              <w:rPr>
                <w:rFonts w:ascii="Tahoma" w:hAnsi="Tahoma" w:cs="Tahoma"/>
              </w:rPr>
            </w:pPr>
            <w:r w:rsidRPr="00750B32">
              <w:rPr>
                <w:rFonts w:ascii="Tahoma" w:hAnsi="Tahoma" w:cs="Tahoma"/>
              </w:rPr>
              <w:t xml:space="preserve">This is the core information that </w:t>
            </w:r>
            <w:r w:rsidR="00462E14" w:rsidRPr="00750B32">
              <w:rPr>
                <w:rFonts w:ascii="Tahoma" w:hAnsi="Tahoma" w:cs="Tahoma"/>
              </w:rPr>
              <w:t>QCH</w:t>
            </w:r>
            <w:r w:rsidRPr="00750B32">
              <w:rPr>
                <w:rFonts w:ascii="Tahoma" w:hAnsi="Tahoma" w:cs="Tahoma"/>
              </w:rPr>
              <w:t xml:space="preserve"> will hold about you.</w:t>
            </w:r>
          </w:p>
          <w:p w14:paraId="0C6DDEB6" w14:textId="0B60B687" w:rsidR="002150AF" w:rsidRPr="00750B32" w:rsidRDefault="002150AF" w:rsidP="002150AF">
            <w:pPr>
              <w:jc w:val="both"/>
              <w:rPr>
                <w:rFonts w:ascii="Tahoma" w:hAnsi="Tahoma" w:cs="Tahoma"/>
              </w:rPr>
            </w:pPr>
          </w:p>
        </w:tc>
      </w:tr>
      <w:tr w:rsidR="00E53732" w:rsidRPr="005F7AE9" w14:paraId="7A2A1CA6" w14:textId="77777777" w:rsidTr="00733C95">
        <w:tc>
          <w:tcPr>
            <w:tcW w:w="4219" w:type="dxa"/>
          </w:tcPr>
          <w:p w14:paraId="51CEF6F8" w14:textId="3C99FE1F" w:rsidR="00E53732" w:rsidRPr="005F7AE9" w:rsidRDefault="00E53732" w:rsidP="005469E9">
            <w:pPr>
              <w:jc w:val="both"/>
              <w:rPr>
                <w:rFonts w:ascii="Tahoma" w:hAnsi="Tahoma" w:cs="Tahoma"/>
              </w:rPr>
            </w:pPr>
            <w:r>
              <w:rPr>
                <w:rFonts w:ascii="Tahoma" w:hAnsi="Tahoma" w:cs="Tahoma"/>
              </w:rPr>
              <w:t>Ethnicity</w:t>
            </w:r>
          </w:p>
        </w:tc>
        <w:tc>
          <w:tcPr>
            <w:tcW w:w="5743" w:type="dxa"/>
          </w:tcPr>
          <w:p w14:paraId="0BE56396" w14:textId="2FC80836" w:rsidR="00E53732" w:rsidRPr="005F7AE9" w:rsidRDefault="00E53732" w:rsidP="00E53732">
            <w:pPr>
              <w:jc w:val="both"/>
              <w:rPr>
                <w:rFonts w:ascii="Tahoma" w:hAnsi="Tahoma" w:cs="Tahoma"/>
              </w:rPr>
            </w:pPr>
            <w:r>
              <w:rPr>
                <w:rFonts w:ascii="Tahoma" w:hAnsi="Tahoma" w:cs="Tahoma"/>
              </w:rPr>
              <w:t xml:space="preserve">Required for equality monitoring and ensuring that </w:t>
            </w:r>
            <w:r w:rsidR="00462E14">
              <w:rPr>
                <w:rFonts w:ascii="Tahoma" w:hAnsi="Tahoma" w:cs="Tahoma"/>
              </w:rPr>
              <w:t>QCH</w:t>
            </w:r>
            <w:r>
              <w:rPr>
                <w:rFonts w:ascii="Tahoma" w:hAnsi="Tahoma" w:cs="Tahoma"/>
              </w:rPr>
              <w:t xml:space="preserve"> services are suitable for the local population.</w:t>
            </w:r>
          </w:p>
        </w:tc>
      </w:tr>
      <w:tr w:rsidR="007C0CCE" w:rsidRPr="005F7AE9" w14:paraId="41F0AD7D" w14:textId="77777777" w:rsidTr="00733C95">
        <w:tc>
          <w:tcPr>
            <w:tcW w:w="4219" w:type="dxa"/>
          </w:tcPr>
          <w:p w14:paraId="3F4D8FA8" w14:textId="78006455" w:rsidR="007C0CCE" w:rsidRPr="005F7AE9" w:rsidRDefault="007C0CCE" w:rsidP="005469E9">
            <w:pPr>
              <w:jc w:val="both"/>
              <w:rPr>
                <w:rFonts w:ascii="Tahoma" w:hAnsi="Tahoma" w:cs="Tahoma"/>
              </w:rPr>
            </w:pPr>
            <w:r w:rsidRPr="005F7AE9">
              <w:rPr>
                <w:rFonts w:ascii="Tahoma" w:hAnsi="Tahoma" w:cs="Tahoma"/>
              </w:rPr>
              <w:t>Religious beliefs</w:t>
            </w:r>
          </w:p>
        </w:tc>
        <w:tc>
          <w:tcPr>
            <w:tcW w:w="5743" w:type="dxa"/>
          </w:tcPr>
          <w:p w14:paraId="1D8CE9C3" w14:textId="6375B853" w:rsidR="007C0CCE" w:rsidRPr="005F7AE9" w:rsidRDefault="00733C95" w:rsidP="00733C95">
            <w:pPr>
              <w:jc w:val="both"/>
              <w:rPr>
                <w:rFonts w:ascii="Tahoma" w:hAnsi="Tahoma" w:cs="Tahoma"/>
              </w:rPr>
            </w:pPr>
            <w:r w:rsidRPr="005F7AE9">
              <w:rPr>
                <w:rFonts w:ascii="Tahoma" w:hAnsi="Tahoma" w:cs="Tahoma"/>
              </w:rPr>
              <w:t>Required for spiritual support and where relevant to treatment options</w:t>
            </w:r>
            <w:r w:rsidR="002150AF" w:rsidRPr="005F7AE9">
              <w:rPr>
                <w:rFonts w:ascii="Tahoma" w:hAnsi="Tahoma" w:cs="Tahoma"/>
              </w:rPr>
              <w:t>.</w:t>
            </w:r>
          </w:p>
        </w:tc>
      </w:tr>
    </w:tbl>
    <w:p w14:paraId="7FF51924" w14:textId="6EDB8C89" w:rsidR="005469E9" w:rsidRPr="005F7AE9" w:rsidRDefault="00733C95" w:rsidP="005469E9">
      <w:pPr>
        <w:spacing w:after="0" w:line="240" w:lineRule="auto"/>
        <w:jc w:val="both"/>
        <w:rPr>
          <w:rFonts w:ascii="Tahoma" w:hAnsi="Tahoma" w:cs="Tahoma"/>
        </w:rPr>
      </w:pPr>
      <w:r w:rsidRPr="005F7AE9">
        <w:rPr>
          <w:rFonts w:ascii="Tahoma" w:hAnsi="Tahoma" w:cs="Tahoma"/>
        </w:rPr>
        <w:t xml:space="preserve">This list is not exhaustive but indicative of the information </w:t>
      </w:r>
      <w:proofErr w:type="gramStart"/>
      <w:r w:rsidRPr="005F7AE9">
        <w:rPr>
          <w:rFonts w:ascii="Tahoma" w:hAnsi="Tahoma" w:cs="Tahoma"/>
        </w:rPr>
        <w:t>recorded</w:t>
      </w:r>
      <w:proofErr w:type="gramEnd"/>
      <w:r w:rsidRPr="005F7AE9">
        <w:rPr>
          <w:rFonts w:ascii="Tahoma" w:hAnsi="Tahoma" w:cs="Tahoma"/>
        </w:rPr>
        <w:t xml:space="preserve"> </w:t>
      </w:r>
    </w:p>
    <w:p w14:paraId="3881D5A3" w14:textId="77777777" w:rsidR="004928E5" w:rsidRDefault="004928E5" w:rsidP="00B32422">
      <w:pPr>
        <w:spacing w:after="0" w:line="240" w:lineRule="auto"/>
        <w:jc w:val="both"/>
        <w:rPr>
          <w:rFonts w:ascii="Tahoma" w:hAnsi="Tahoma" w:cs="Tahoma"/>
          <w:b/>
        </w:rPr>
      </w:pPr>
    </w:p>
    <w:p w14:paraId="1C410BBD" w14:textId="77777777" w:rsidR="00B32422" w:rsidRPr="005F7AE9" w:rsidRDefault="00B32422" w:rsidP="00B32422">
      <w:pPr>
        <w:spacing w:after="0" w:line="240" w:lineRule="auto"/>
        <w:jc w:val="both"/>
        <w:rPr>
          <w:rFonts w:ascii="Tahoma" w:hAnsi="Tahoma" w:cs="Tahoma"/>
          <w:b/>
        </w:rPr>
      </w:pPr>
      <w:r w:rsidRPr="005F7AE9">
        <w:rPr>
          <w:rFonts w:ascii="Tahoma" w:hAnsi="Tahoma" w:cs="Tahoma"/>
          <w:b/>
        </w:rPr>
        <w:t>Where do we receive information about you from?</w:t>
      </w:r>
    </w:p>
    <w:p w14:paraId="03680F93" w14:textId="6774890B" w:rsidR="002150AF" w:rsidRDefault="002150AF" w:rsidP="00B32422">
      <w:pPr>
        <w:spacing w:after="0" w:line="240" w:lineRule="auto"/>
        <w:jc w:val="both"/>
        <w:rPr>
          <w:rFonts w:ascii="Tahoma" w:hAnsi="Tahoma" w:cs="Tahoma"/>
        </w:rPr>
      </w:pPr>
      <w:r w:rsidRPr="005F7AE9">
        <w:rPr>
          <w:rFonts w:ascii="Tahoma" w:hAnsi="Tahoma" w:cs="Tahoma"/>
        </w:rPr>
        <w:t xml:space="preserve">Most of the information </w:t>
      </w:r>
      <w:r w:rsidR="00462E14">
        <w:rPr>
          <w:rFonts w:ascii="Tahoma" w:hAnsi="Tahoma" w:cs="Tahoma"/>
        </w:rPr>
        <w:t>QCH</w:t>
      </w:r>
      <w:r w:rsidR="004928E5">
        <w:rPr>
          <w:rFonts w:ascii="Tahoma" w:hAnsi="Tahoma" w:cs="Tahoma"/>
        </w:rPr>
        <w:t xml:space="preserve"> collects about you is</w:t>
      </w:r>
      <w:r w:rsidRPr="005F7AE9">
        <w:rPr>
          <w:rFonts w:ascii="Tahoma" w:hAnsi="Tahoma" w:cs="Tahoma"/>
        </w:rPr>
        <w:t xml:space="preserve"> received directly from you. This will include ensuring that your name, address, telephone number and next of kin, for example, are accurate and </w:t>
      </w:r>
      <w:proofErr w:type="gramStart"/>
      <w:r w:rsidRPr="005F7AE9">
        <w:rPr>
          <w:rFonts w:ascii="Tahoma" w:hAnsi="Tahoma" w:cs="Tahoma"/>
        </w:rPr>
        <w:t>up-to-date</w:t>
      </w:r>
      <w:proofErr w:type="gramEnd"/>
      <w:r w:rsidRPr="005F7AE9">
        <w:rPr>
          <w:rFonts w:ascii="Tahoma" w:hAnsi="Tahoma" w:cs="Tahoma"/>
        </w:rPr>
        <w:t>.</w:t>
      </w:r>
    </w:p>
    <w:p w14:paraId="00F03C76" w14:textId="77777777" w:rsidR="00E53732" w:rsidRPr="005F7AE9" w:rsidRDefault="00E53732" w:rsidP="00B32422">
      <w:pPr>
        <w:spacing w:after="0" w:line="240" w:lineRule="auto"/>
        <w:jc w:val="both"/>
        <w:rPr>
          <w:rFonts w:ascii="Tahoma" w:hAnsi="Tahoma" w:cs="Tahoma"/>
        </w:rPr>
      </w:pPr>
    </w:p>
    <w:p w14:paraId="551424C0" w14:textId="7D5F5F3F" w:rsidR="002150AF" w:rsidRPr="005F7AE9" w:rsidRDefault="00462E14" w:rsidP="00B32422">
      <w:pPr>
        <w:spacing w:after="0" w:line="240" w:lineRule="auto"/>
        <w:jc w:val="both"/>
        <w:rPr>
          <w:rFonts w:ascii="Tahoma" w:hAnsi="Tahoma" w:cs="Tahoma"/>
        </w:rPr>
      </w:pPr>
      <w:r>
        <w:rPr>
          <w:rFonts w:ascii="Tahoma" w:hAnsi="Tahoma" w:cs="Tahoma"/>
        </w:rPr>
        <w:t>QCH</w:t>
      </w:r>
      <w:r w:rsidR="002150AF" w:rsidRPr="005F7AE9">
        <w:rPr>
          <w:rFonts w:ascii="Tahoma" w:hAnsi="Tahoma" w:cs="Tahoma"/>
        </w:rPr>
        <w:t xml:space="preserve"> will however receive information from other healthcare providers about you. This typically will be from a referral. For </w:t>
      </w:r>
      <w:proofErr w:type="gramStart"/>
      <w:r w:rsidR="002150AF" w:rsidRPr="005F7AE9">
        <w:rPr>
          <w:rFonts w:ascii="Tahoma" w:hAnsi="Tahoma" w:cs="Tahoma"/>
        </w:rPr>
        <w:t>example</w:t>
      </w:r>
      <w:proofErr w:type="gramEnd"/>
      <w:r w:rsidR="002150AF" w:rsidRPr="005F7AE9">
        <w:rPr>
          <w:rFonts w:ascii="Tahoma" w:hAnsi="Tahoma" w:cs="Tahoma"/>
        </w:rPr>
        <w:t xml:space="preserve"> </w:t>
      </w:r>
      <w:r w:rsidR="00B10BF4">
        <w:rPr>
          <w:rFonts w:ascii="Tahoma" w:hAnsi="Tahoma" w:cs="Tahoma"/>
        </w:rPr>
        <w:t>if you are transferred to QCH</w:t>
      </w:r>
      <w:r w:rsidR="002150AF" w:rsidRPr="005F7AE9">
        <w:rPr>
          <w:rFonts w:ascii="Tahoma" w:hAnsi="Tahoma" w:cs="Tahoma"/>
        </w:rPr>
        <w:t xml:space="preserve">, </w:t>
      </w:r>
      <w:r w:rsidR="00B10BF4">
        <w:rPr>
          <w:rFonts w:ascii="Tahoma" w:hAnsi="Tahoma" w:cs="Tahoma"/>
        </w:rPr>
        <w:t xml:space="preserve">the treating clinician will </w:t>
      </w:r>
      <w:r w:rsidR="002150AF" w:rsidRPr="005F7AE9">
        <w:rPr>
          <w:rFonts w:ascii="Tahoma" w:hAnsi="Tahoma" w:cs="Tahoma"/>
        </w:rPr>
        <w:t xml:space="preserve">provide </w:t>
      </w:r>
      <w:r>
        <w:rPr>
          <w:rFonts w:ascii="Tahoma" w:hAnsi="Tahoma" w:cs="Tahoma"/>
        </w:rPr>
        <w:t>QCH</w:t>
      </w:r>
      <w:r w:rsidR="002150AF" w:rsidRPr="005F7AE9">
        <w:rPr>
          <w:rFonts w:ascii="Tahoma" w:hAnsi="Tahoma" w:cs="Tahoma"/>
        </w:rPr>
        <w:t xml:space="preserve"> with your identifiers, contact details, summary of your current complaint and any relevant medical history. </w:t>
      </w:r>
    </w:p>
    <w:p w14:paraId="4B514D8A" w14:textId="77777777" w:rsidR="005F7AE9" w:rsidRDefault="005F7AE9" w:rsidP="00202DBC">
      <w:pPr>
        <w:spacing w:after="0" w:line="240" w:lineRule="auto"/>
        <w:jc w:val="both"/>
        <w:rPr>
          <w:rFonts w:ascii="Tahoma" w:hAnsi="Tahoma" w:cs="Tahoma"/>
        </w:rPr>
      </w:pPr>
    </w:p>
    <w:p w14:paraId="61C45E7A" w14:textId="5AF11666" w:rsidR="00E259C1" w:rsidRPr="005F7AE9" w:rsidRDefault="00E259C1" w:rsidP="00E259C1">
      <w:pPr>
        <w:spacing w:after="0" w:line="240" w:lineRule="auto"/>
        <w:jc w:val="both"/>
        <w:rPr>
          <w:rFonts w:ascii="Tahoma" w:hAnsi="Tahoma" w:cs="Tahoma"/>
          <w:b/>
        </w:rPr>
      </w:pPr>
      <w:r w:rsidRPr="005F7AE9">
        <w:rPr>
          <w:rFonts w:ascii="Tahoma" w:hAnsi="Tahoma" w:cs="Tahoma"/>
          <w:b/>
        </w:rPr>
        <w:t>What if you do not provide information to us</w:t>
      </w:r>
      <w:r w:rsidR="00DF69D9" w:rsidRPr="005F7AE9">
        <w:rPr>
          <w:rFonts w:ascii="Tahoma" w:hAnsi="Tahoma" w:cs="Tahoma"/>
          <w:b/>
        </w:rPr>
        <w:t>?</w:t>
      </w:r>
    </w:p>
    <w:p w14:paraId="1B97AAD0" w14:textId="075413B5" w:rsidR="00733C95" w:rsidRPr="005F7AE9" w:rsidRDefault="00733C95" w:rsidP="00E259C1">
      <w:pPr>
        <w:spacing w:after="0" w:line="240" w:lineRule="auto"/>
        <w:jc w:val="both"/>
        <w:rPr>
          <w:rFonts w:ascii="Tahoma" w:hAnsi="Tahoma" w:cs="Tahoma"/>
        </w:rPr>
      </w:pPr>
      <w:r w:rsidRPr="005F7AE9">
        <w:rPr>
          <w:rFonts w:ascii="Tahoma" w:hAnsi="Tahoma" w:cs="Tahoma"/>
        </w:rPr>
        <w:t xml:space="preserve">If information you provide </w:t>
      </w:r>
      <w:r w:rsidR="00462E14">
        <w:rPr>
          <w:rFonts w:ascii="Tahoma" w:hAnsi="Tahoma" w:cs="Tahoma"/>
        </w:rPr>
        <w:t>QCH</w:t>
      </w:r>
      <w:r w:rsidRPr="005F7AE9">
        <w:rPr>
          <w:rFonts w:ascii="Tahoma" w:hAnsi="Tahoma" w:cs="Tahoma"/>
        </w:rPr>
        <w:t xml:space="preserve"> is inaccurate or incomplete, this could significantly affect the medical care you receive and adversely affect your health.</w:t>
      </w:r>
    </w:p>
    <w:p w14:paraId="59DA8B8D" w14:textId="77777777" w:rsidR="00733C95" w:rsidRPr="005F7AE9" w:rsidRDefault="00733C95" w:rsidP="00E259C1">
      <w:pPr>
        <w:spacing w:after="0" w:line="240" w:lineRule="auto"/>
        <w:jc w:val="both"/>
        <w:rPr>
          <w:rFonts w:ascii="Tahoma" w:hAnsi="Tahoma" w:cs="Tahoma"/>
        </w:rPr>
      </w:pPr>
    </w:p>
    <w:p w14:paraId="7BD2D1B7" w14:textId="5C093C6C" w:rsidR="00E259C1" w:rsidRDefault="00733C95" w:rsidP="00202DBC">
      <w:pPr>
        <w:spacing w:after="0" w:line="240" w:lineRule="auto"/>
        <w:jc w:val="both"/>
        <w:rPr>
          <w:rFonts w:ascii="Tahoma" w:hAnsi="Tahoma" w:cs="Tahoma"/>
        </w:rPr>
      </w:pPr>
      <w:r w:rsidRPr="005F7AE9">
        <w:rPr>
          <w:rFonts w:ascii="Tahoma" w:hAnsi="Tahoma" w:cs="Tahoma"/>
        </w:rPr>
        <w:t xml:space="preserve">If any of the information </w:t>
      </w:r>
      <w:r w:rsidR="00E53732">
        <w:rPr>
          <w:rFonts w:ascii="Tahoma" w:hAnsi="Tahoma" w:cs="Tahoma"/>
        </w:rPr>
        <w:t xml:space="preserve">recorded </w:t>
      </w:r>
      <w:r w:rsidRPr="005F7AE9">
        <w:rPr>
          <w:rFonts w:ascii="Tahoma" w:hAnsi="Tahoma" w:cs="Tahoma"/>
        </w:rPr>
        <w:t>about you is incorrect, please inform your health care team at the earliest opportunity.</w:t>
      </w:r>
    </w:p>
    <w:p w14:paraId="695FE51B" w14:textId="77777777" w:rsidR="00E53732" w:rsidRPr="005F7AE9" w:rsidRDefault="00E53732" w:rsidP="00202DBC">
      <w:pPr>
        <w:spacing w:after="0" w:line="240" w:lineRule="auto"/>
        <w:jc w:val="both"/>
        <w:rPr>
          <w:rFonts w:ascii="Tahoma" w:hAnsi="Tahoma" w:cs="Tahoma"/>
        </w:rPr>
      </w:pPr>
    </w:p>
    <w:p w14:paraId="3A14BF47" w14:textId="6DF51B7F" w:rsidR="00E259C1" w:rsidRPr="005F7AE9" w:rsidRDefault="00E259C1" w:rsidP="00202DBC">
      <w:pPr>
        <w:spacing w:after="0" w:line="240" w:lineRule="auto"/>
        <w:jc w:val="both"/>
        <w:rPr>
          <w:rFonts w:ascii="Tahoma" w:hAnsi="Tahoma" w:cs="Tahoma"/>
          <w:b/>
        </w:rPr>
      </w:pPr>
      <w:r w:rsidRPr="005F7AE9">
        <w:rPr>
          <w:rFonts w:ascii="Tahoma" w:hAnsi="Tahoma" w:cs="Tahoma"/>
          <w:b/>
        </w:rPr>
        <w:t>Who we share information with</w:t>
      </w:r>
      <w:r w:rsidR="00DF69D9" w:rsidRPr="005F7AE9">
        <w:rPr>
          <w:rFonts w:ascii="Tahoma" w:hAnsi="Tahoma" w:cs="Tahoma"/>
          <w:b/>
        </w:rPr>
        <w:t>?</w:t>
      </w:r>
    </w:p>
    <w:p w14:paraId="29010886" w14:textId="2D5CDD27" w:rsidR="00733C95" w:rsidRPr="005F7AE9" w:rsidRDefault="00733C95" w:rsidP="00733C95">
      <w:pPr>
        <w:spacing w:after="0" w:line="240" w:lineRule="auto"/>
        <w:jc w:val="both"/>
        <w:rPr>
          <w:rFonts w:ascii="Tahoma" w:hAnsi="Tahoma" w:cs="Tahoma"/>
        </w:rPr>
      </w:pPr>
      <w:r w:rsidRPr="005F7AE9">
        <w:rPr>
          <w:rFonts w:ascii="Tahoma" w:hAnsi="Tahoma" w:cs="Tahoma"/>
        </w:rPr>
        <w:t>Access to information is restrict</w:t>
      </w:r>
      <w:r w:rsidR="002C32F4" w:rsidRPr="005F7AE9">
        <w:rPr>
          <w:rFonts w:ascii="Tahoma" w:hAnsi="Tahoma" w:cs="Tahoma"/>
        </w:rPr>
        <w:t>ed to those with a need-to-know.</w:t>
      </w:r>
    </w:p>
    <w:p w14:paraId="77164B8A" w14:textId="77777777" w:rsidR="002C32F4" w:rsidRPr="005F7AE9" w:rsidRDefault="002C32F4" w:rsidP="00733C95">
      <w:pPr>
        <w:spacing w:after="0" w:line="240" w:lineRule="auto"/>
        <w:jc w:val="both"/>
        <w:rPr>
          <w:rFonts w:ascii="Tahoma" w:hAnsi="Tahoma" w:cs="Tahoma"/>
        </w:rPr>
      </w:pPr>
    </w:p>
    <w:p w14:paraId="5E9CE9EC" w14:textId="10C7EF45" w:rsidR="002C32F4" w:rsidRPr="005F7AE9" w:rsidRDefault="00B10BF4" w:rsidP="00733C95">
      <w:pPr>
        <w:spacing w:after="0" w:line="240" w:lineRule="auto"/>
        <w:jc w:val="both"/>
        <w:rPr>
          <w:rFonts w:ascii="Tahoma" w:hAnsi="Tahoma" w:cs="Tahoma"/>
        </w:rPr>
      </w:pPr>
      <w:r>
        <w:rPr>
          <w:rFonts w:ascii="Tahoma" w:hAnsi="Tahoma" w:cs="Tahoma"/>
        </w:rPr>
        <w:t>Y</w:t>
      </w:r>
      <w:r w:rsidR="002C32F4" w:rsidRPr="005F7AE9">
        <w:rPr>
          <w:rFonts w:ascii="Tahoma" w:hAnsi="Tahoma" w:cs="Tahoma"/>
        </w:rPr>
        <w:t>our information may be shared with the following when there is a medical need:</w:t>
      </w:r>
    </w:p>
    <w:p w14:paraId="1EFFA799" w14:textId="3EBDD834" w:rsidR="002C32F4" w:rsidRPr="005F7AE9" w:rsidRDefault="002C32F4" w:rsidP="002C32F4">
      <w:pPr>
        <w:pStyle w:val="ListParagraph"/>
        <w:numPr>
          <w:ilvl w:val="0"/>
          <w:numId w:val="5"/>
        </w:numPr>
        <w:spacing w:after="0" w:line="240" w:lineRule="auto"/>
        <w:jc w:val="both"/>
        <w:rPr>
          <w:rFonts w:ascii="Tahoma" w:hAnsi="Tahoma" w:cs="Tahoma"/>
        </w:rPr>
      </w:pPr>
      <w:r w:rsidRPr="005F7AE9">
        <w:rPr>
          <w:rFonts w:ascii="Tahoma" w:hAnsi="Tahoma" w:cs="Tahoma"/>
        </w:rPr>
        <w:t xml:space="preserve">Doctors, nurses and therapists directly caring for </w:t>
      </w:r>
      <w:proofErr w:type="gramStart"/>
      <w:r w:rsidRPr="005F7AE9">
        <w:rPr>
          <w:rFonts w:ascii="Tahoma" w:hAnsi="Tahoma" w:cs="Tahoma"/>
        </w:rPr>
        <w:t>you</w:t>
      </w:r>
      <w:proofErr w:type="gramEnd"/>
    </w:p>
    <w:p w14:paraId="491656B2" w14:textId="61957BDE" w:rsidR="002C32F4" w:rsidRPr="005F7AE9" w:rsidRDefault="002C32F4" w:rsidP="002C32F4">
      <w:pPr>
        <w:pStyle w:val="ListParagraph"/>
        <w:numPr>
          <w:ilvl w:val="0"/>
          <w:numId w:val="5"/>
        </w:numPr>
        <w:spacing w:after="0" w:line="240" w:lineRule="auto"/>
        <w:jc w:val="both"/>
        <w:rPr>
          <w:rFonts w:ascii="Tahoma" w:hAnsi="Tahoma" w:cs="Tahoma"/>
        </w:rPr>
      </w:pPr>
      <w:r w:rsidRPr="005F7AE9">
        <w:rPr>
          <w:rFonts w:ascii="Tahoma" w:hAnsi="Tahoma" w:cs="Tahoma"/>
        </w:rPr>
        <w:t xml:space="preserve">Health care assistants and therapy assistants, supporting your direct care and part of your care </w:t>
      </w:r>
      <w:proofErr w:type="gramStart"/>
      <w:r w:rsidRPr="005F7AE9">
        <w:rPr>
          <w:rFonts w:ascii="Tahoma" w:hAnsi="Tahoma" w:cs="Tahoma"/>
        </w:rPr>
        <w:t>team</w:t>
      </w:r>
      <w:proofErr w:type="gramEnd"/>
    </w:p>
    <w:p w14:paraId="4FD832F2" w14:textId="3F1346F2" w:rsidR="002C32F4" w:rsidRPr="005F7AE9" w:rsidRDefault="002C32F4" w:rsidP="002C32F4">
      <w:pPr>
        <w:pStyle w:val="ListParagraph"/>
        <w:numPr>
          <w:ilvl w:val="0"/>
          <w:numId w:val="5"/>
        </w:numPr>
        <w:spacing w:after="0" w:line="240" w:lineRule="auto"/>
        <w:jc w:val="both"/>
        <w:rPr>
          <w:rFonts w:ascii="Tahoma" w:hAnsi="Tahoma" w:cs="Tahoma"/>
        </w:rPr>
      </w:pPr>
      <w:r w:rsidRPr="005F7AE9">
        <w:rPr>
          <w:rFonts w:ascii="Tahoma" w:hAnsi="Tahoma" w:cs="Tahoma"/>
        </w:rPr>
        <w:t xml:space="preserve">Pharmacists, </w:t>
      </w:r>
      <w:proofErr w:type="gramStart"/>
      <w:r w:rsidRPr="005F7AE9">
        <w:rPr>
          <w:rFonts w:ascii="Tahoma" w:hAnsi="Tahoma" w:cs="Tahoma"/>
        </w:rPr>
        <w:t>radiologists</w:t>
      </w:r>
      <w:proofErr w:type="gramEnd"/>
      <w:r w:rsidRPr="005F7AE9">
        <w:rPr>
          <w:rFonts w:ascii="Tahoma" w:hAnsi="Tahoma" w:cs="Tahoma"/>
        </w:rPr>
        <w:t xml:space="preserve"> and other clinical support services</w:t>
      </w:r>
    </w:p>
    <w:p w14:paraId="554DE318" w14:textId="77777777" w:rsidR="00815AA7" w:rsidRDefault="002C32F4" w:rsidP="00815AA7">
      <w:pPr>
        <w:pStyle w:val="ListParagraph"/>
        <w:numPr>
          <w:ilvl w:val="0"/>
          <w:numId w:val="5"/>
        </w:numPr>
        <w:spacing w:after="0" w:line="240" w:lineRule="auto"/>
        <w:jc w:val="both"/>
        <w:rPr>
          <w:rFonts w:ascii="Tahoma" w:hAnsi="Tahoma" w:cs="Tahoma"/>
        </w:rPr>
      </w:pPr>
      <w:r w:rsidRPr="005F7AE9">
        <w:rPr>
          <w:rFonts w:ascii="Tahoma" w:hAnsi="Tahoma" w:cs="Tahoma"/>
        </w:rPr>
        <w:t>Secretaries, receptionists and other clerical support teams, who require access to carry out administrative tasks, such as booking appointments, typi</w:t>
      </w:r>
      <w:r w:rsidR="00E53732">
        <w:rPr>
          <w:rFonts w:ascii="Tahoma" w:hAnsi="Tahoma" w:cs="Tahoma"/>
        </w:rPr>
        <w:t xml:space="preserve">ng letters or managing </w:t>
      </w:r>
      <w:proofErr w:type="gramStart"/>
      <w:r w:rsidR="00E53732">
        <w:rPr>
          <w:rFonts w:ascii="Tahoma" w:hAnsi="Tahoma" w:cs="Tahoma"/>
        </w:rPr>
        <w:t>services</w:t>
      </w:r>
      <w:proofErr w:type="gramEnd"/>
    </w:p>
    <w:p w14:paraId="5C047E1E" w14:textId="77777777" w:rsidR="00815AA7" w:rsidRDefault="00815AA7" w:rsidP="00815AA7">
      <w:pPr>
        <w:spacing w:after="0" w:line="240" w:lineRule="auto"/>
        <w:jc w:val="both"/>
        <w:rPr>
          <w:rFonts w:ascii="Tahoma" w:hAnsi="Tahoma" w:cs="Tahoma"/>
        </w:rPr>
      </w:pPr>
    </w:p>
    <w:p w14:paraId="437B908D" w14:textId="1DC2FA2E" w:rsidR="002C32F4" w:rsidRPr="00815AA7" w:rsidRDefault="002C32F4" w:rsidP="00815AA7">
      <w:pPr>
        <w:spacing w:after="0" w:line="240" w:lineRule="auto"/>
        <w:jc w:val="both"/>
        <w:rPr>
          <w:rFonts w:ascii="Tahoma" w:hAnsi="Tahoma" w:cs="Tahoma"/>
        </w:rPr>
      </w:pPr>
      <w:r w:rsidRPr="00815AA7">
        <w:rPr>
          <w:rFonts w:ascii="Tahoma" w:hAnsi="Tahoma" w:cs="Tahoma"/>
        </w:rPr>
        <w:t>Where there is a need, your information may also be shared with the following teams:</w:t>
      </w:r>
    </w:p>
    <w:p w14:paraId="59359BEA" w14:textId="07D80B2F" w:rsidR="002C32F4" w:rsidRPr="005F7AE9" w:rsidRDefault="002C32F4" w:rsidP="002C32F4">
      <w:pPr>
        <w:pStyle w:val="ListParagraph"/>
        <w:numPr>
          <w:ilvl w:val="0"/>
          <w:numId w:val="7"/>
        </w:numPr>
        <w:spacing w:after="0" w:line="240" w:lineRule="auto"/>
        <w:jc w:val="both"/>
        <w:rPr>
          <w:rFonts w:ascii="Tahoma" w:hAnsi="Tahoma" w:cs="Tahoma"/>
        </w:rPr>
      </w:pPr>
      <w:r w:rsidRPr="005F7AE9">
        <w:rPr>
          <w:rFonts w:ascii="Tahoma" w:hAnsi="Tahoma" w:cs="Tahoma"/>
        </w:rPr>
        <w:t>Safeguarding</w:t>
      </w:r>
    </w:p>
    <w:p w14:paraId="1C55C2CF" w14:textId="53EB603E" w:rsidR="002C32F4" w:rsidRPr="005F7AE9" w:rsidRDefault="002C32F4" w:rsidP="002C32F4">
      <w:pPr>
        <w:pStyle w:val="ListParagraph"/>
        <w:numPr>
          <w:ilvl w:val="0"/>
          <w:numId w:val="7"/>
        </w:numPr>
        <w:spacing w:after="0" w:line="240" w:lineRule="auto"/>
        <w:jc w:val="both"/>
        <w:rPr>
          <w:rFonts w:ascii="Tahoma" w:hAnsi="Tahoma" w:cs="Tahoma"/>
        </w:rPr>
      </w:pPr>
      <w:r w:rsidRPr="005F7AE9">
        <w:rPr>
          <w:rFonts w:ascii="Tahoma" w:hAnsi="Tahoma" w:cs="Tahoma"/>
        </w:rPr>
        <w:t>Risk Management</w:t>
      </w:r>
    </w:p>
    <w:p w14:paraId="7FA337E5" w14:textId="77777777" w:rsidR="009C2850" w:rsidRDefault="009C2850" w:rsidP="002C32F4">
      <w:pPr>
        <w:spacing w:after="0" w:line="240" w:lineRule="auto"/>
        <w:jc w:val="both"/>
        <w:rPr>
          <w:rFonts w:ascii="Tahoma" w:hAnsi="Tahoma" w:cs="Tahoma"/>
        </w:rPr>
      </w:pPr>
    </w:p>
    <w:p w14:paraId="445DEEBA" w14:textId="70FB9C2C" w:rsidR="002C32F4" w:rsidRPr="005F7AE9" w:rsidRDefault="002C32F4" w:rsidP="002C32F4">
      <w:pPr>
        <w:spacing w:after="0" w:line="240" w:lineRule="auto"/>
        <w:jc w:val="both"/>
        <w:rPr>
          <w:rFonts w:ascii="Tahoma" w:hAnsi="Tahoma" w:cs="Tahoma"/>
        </w:rPr>
      </w:pPr>
      <w:r w:rsidRPr="005F7AE9">
        <w:rPr>
          <w:rFonts w:ascii="Tahoma" w:hAnsi="Tahoma" w:cs="Tahoma"/>
        </w:rPr>
        <w:t xml:space="preserve">This list is not exhaustive but indicative of the information </w:t>
      </w:r>
      <w:proofErr w:type="gramStart"/>
      <w:r w:rsidRPr="005F7AE9">
        <w:rPr>
          <w:rFonts w:ascii="Tahoma" w:hAnsi="Tahoma" w:cs="Tahoma"/>
        </w:rPr>
        <w:t>recorded</w:t>
      </w:r>
      <w:proofErr w:type="gramEnd"/>
    </w:p>
    <w:p w14:paraId="10556801" w14:textId="77777777" w:rsidR="002C32F4" w:rsidRDefault="002C32F4" w:rsidP="002C32F4">
      <w:pPr>
        <w:spacing w:after="0" w:line="240" w:lineRule="auto"/>
        <w:jc w:val="both"/>
        <w:rPr>
          <w:rFonts w:ascii="Tahoma" w:hAnsi="Tahoma" w:cs="Tahoma"/>
        </w:rPr>
      </w:pPr>
    </w:p>
    <w:p w14:paraId="6132E51C" w14:textId="3C56AE5F" w:rsidR="00B10BF4" w:rsidRDefault="00B10BF4" w:rsidP="002C32F4">
      <w:pPr>
        <w:spacing w:after="0" w:line="240" w:lineRule="auto"/>
        <w:jc w:val="both"/>
        <w:rPr>
          <w:rFonts w:ascii="Tahoma" w:hAnsi="Tahoma" w:cs="Tahoma"/>
        </w:rPr>
      </w:pPr>
      <w:r>
        <w:rPr>
          <w:rFonts w:ascii="Tahoma" w:hAnsi="Tahoma" w:cs="Tahoma"/>
        </w:rPr>
        <w:t xml:space="preserve">Some of these services may be provided by other organisations to QCH. QCH will only share your information when there is a need </w:t>
      </w:r>
      <w:proofErr w:type="gramStart"/>
      <w:r>
        <w:rPr>
          <w:rFonts w:ascii="Tahoma" w:hAnsi="Tahoma" w:cs="Tahoma"/>
        </w:rPr>
        <w:t>in order to</w:t>
      </w:r>
      <w:proofErr w:type="gramEnd"/>
      <w:r>
        <w:rPr>
          <w:rFonts w:ascii="Tahoma" w:hAnsi="Tahoma" w:cs="Tahoma"/>
        </w:rPr>
        <w:t xml:space="preserve"> provide health care; you will be informed of which organisations your information is shared with and for what specific reason.</w:t>
      </w:r>
    </w:p>
    <w:p w14:paraId="788C421A" w14:textId="77777777" w:rsidR="00B10BF4" w:rsidRPr="005F7AE9" w:rsidRDefault="00B10BF4" w:rsidP="002C32F4">
      <w:pPr>
        <w:spacing w:after="0" w:line="240" w:lineRule="auto"/>
        <w:jc w:val="both"/>
        <w:rPr>
          <w:rFonts w:ascii="Tahoma" w:hAnsi="Tahoma" w:cs="Tahoma"/>
        </w:rPr>
      </w:pPr>
    </w:p>
    <w:p w14:paraId="37839600" w14:textId="559FD324" w:rsidR="002C32F4" w:rsidRPr="005F7AE9" w:rsidRDefault="002C32F4" w:rsidP="002C32F4">
      <w:pPr>
        <w:spacing w:after="0" w:line="240" w:lineRule="auto"/>
        <w:jc w:val="both"/>
        <w:rPr>
          <w:rFonts w:ascii="Tahoma" w:hAnsi="Tahoma" w:cs="Tahoma"/>
        </w:rPr>
      </w:pPr>
      <w:r w:rsidRPr="005F7AE9">
        <w:rPr>
          <w:rFonts w:ascii="Tahoma" w:hAnsi="Tahoma" w:cs="Tahoma"/>
        </w:rPr>
        <w:t xml:space="preserve">Where necessary, </w:t>
      </w:r>
      <w:r w:rsidR="00462E14">
        <w:rPr>
          <w:rFonts w:ascii="Tahoma" w:hAnsi="Tahoma" w:cs="Tahoma"/>
        </w:rPr>
        <w:t>QCH</w:t>
      </w:r>
      <w:r w:rsidRPr="005F7AE9">
        <w:rPr>
          <w:rFonts w:ascii="Tahoma" w:hAnsi="Tahoma" w:cs="Tahoma"/>
        </w:rPr>
        <w:t xml:space="preserve"> may also share your information with:</w:t>
      </w:r>
    </w:p>
    <w:p w14:paraId="0450CF8C" w14:textId="2180FE95" w:rsidR="002C32F4" w:rsidRPr="005F7AE9" w:rsidRDefault="002C32F4" w:rsidP="002C32F4">
      <w:pPr>
        <w:pStyle w:val="ListParagraph"/>
        <w:numPr>
          <w:ilvl w:val="0"/>
          <w:numId w:val="8"/>
        </w:numPr>
        <w:spacing w:after="0" w:line="240" w:lineRule="auto"/>
        <w:jc w:val="both"/>
        <w:rPr>
          <w:rFonts w:ascii="Tahoma" w:hAnsi="Tahoma" w:cs="Tahoma"/>
        </w:rPr>
      </w:pPr>
      <w:r w:rsidRPr="005F7AE9">
        <w:rPr>
          <w:rFonts w:ascii="Tahoma" w:hAnsi="Tahoma" w:cs="Tahoma"/>
        </w:rPr>
        <w:t>Other healthcare staff if a referral is made to another organisation</w:t>
      </w:r>
      <w:r w:rsidR="00E53732">
        <w:rPr>
          <w:rFonts w:ascii="Tahoma" w:hAnsi="Tahoma" w:cs="Tahoma"/>
        </w:rPr>
        <w:t>.</w:t>
      </w:r>
    </w:p>
    <w:p w14:paraId="63180522" w14:textId="0548C648" w:rsidR="002C32F4" w:rsidRPr="005F7AE9" w:rsidRDefault="002C32F4" w:rsidP="002C32F4">
      <w:pPr>
        <w:pStyle w:val="ListParagraph"/>
        <w:numPr>
          <w:ilvl w:val="0"/>
          <w:numId w:val="8"/>
        </w:numPr>
        <w:spacing w:after="0" w:line="240" w:lineRule="auto"/>
        <w:jc w:val="both"/>
        <w:rPr>
          <w:rFonts w:ascii="Tahoma" w:hAnsi="Tahoma" w:cs="Tahoma"/>
        </w:rPr>
      </w:pPr>
      <w:r w:rsidRPr="005F7AE9">
        <w:rPr>
          <w:rFonts w:ascii="Tahoma" w:hAnsi="Tahoma" w:cs="Tahoma"/>
        </w:rPr>
        <w:t xml:space="preserve">Your GP, to keep them informed about your </w:t>
      </w:r>
      <w:proofErr w:type="gramStart"/>
      <w:r w:rsidRPr="005F7AE9">
        <w:rPr>
          <w:rFonts w:ascii="Tahoma" w:hAnsi="Tahoma" w:cs="Tahoma"/>
        </w:rPr>
        <w:t>care</w:t>
      </w:r>
      <w:proofErr w:type="gramEnd"/>
    </w:p>
    <w:p w14:paraId="644D8434" w14:textId="336722B6" w:rsidR="002C32F4" w:rsidRDefault="00B10BF4" w:rsidP="002C32F4">
      <w:pPr>
        <w:pStyle w:val="ListParagraph"/>
        <w:numPr>
          <w:ilvl w:val="0"/>
          <w:numId w:val="8"/>
        </w:numPr>
        <w:spacing w:after="0" w:line="240" w:lineRule="auto"/>
        <w:jc w:val="both"/>
        <w:rPr>
          <w:rFonts w:ascii="Tahoma" w:hAnsi="Tahoma" w:cs="Tahoma"/>
        </w:rPr>
      </w:pPr>
      <w:r>
        <w:rPr>
          <w:rFonts w:ascii="Tahoma" w:hAnsi="Tahoma" w:cs="Tahoma"/>
        </w:rPr>
        <w:t>R</w:t>
      </w:r>
      <w:r w:rsidR="002C32F4" w:rsidRPr="005F7AE9">
        <w:rPr>
          <w:rFonts w:ascii="Tahoma" w:hAnsi="Tahoma" w:cs="Tahoma"/>
        </w:rPr>
        <w:t xml:space="preserve">egulators and professional bodies such as the NMC, GMC and CQC – this is to investigate concerns and ensure care </w:t>
      </w:r>
      <w:proofErr w:type="gramStart"/>
      <w:r w:rsidR="002C32F4" w:rsidRPr="005F7AE9">
        <w:rPr>
          <w:rFonts w:ascii="Tahoma" w:hAnsi="Tahoma" w:cs="Tahoma"/>
        </w:rPr>
        <w:t>quality</w:t>
      </w:r>
      <w:proofErr w:type="gramEnd"/>
    </w:p>
    <w:p w14:paraId="16AB637B" w14:textId="77777777" w:rsidR="00815AA7" w:rsidRPr="005F7AE9" w:rsidRDefault="00815AA7" w:rsidP="009C2850">
      <w:pPr>
        <w:pStyle w:val="ListParagraph"/>
        <w:spacing w:after="0" w:line="240" w:lineRule="auto"/>
        <w:jc w:val="both"/>
        <w:rPr>
          <w:rFonts w:ascii="Tahoma" w:hAnsi="Tahoma" w:cs="Tahoma"/>
        </w:rPr>
      </w:pPr>
    </w:p>
    <w:p w14:paraId="386AD211" w14:textId="313CFC35" w:rsidR="002C32F4" w:rsidRPr="005F7AE9" w:rsidRDefault="002C32F4" w:rsidP="002C32F4">
      <w:pPr>
        <w:spacing w:after="0" w:line="240" w:lineRule="auto"/>
        <w:jc w:val="both"/>
        <w:rPr>
          <w:rFonts w:ascii="Tahoma" w:hAnsi="Tahoma" w:cs="Tahoma"/>
        </w:rPr>
      </w:pPr>
      <w:r w:rsidRPr="005F7AE9">
        <w:rPr>
          <w:rFonts w:ascii="Tahoma" w:hAnsi="Tahoma" w:cs="Tahoma"/>
        </w:rPr>
        <w:t>Where there is a need, your information may also be shared with the following:</w:t>
      </w:r>
    </w:p>
    <w:p w14:paraId="152584EF" w14:textId="417ABE12" w:rsidR="002C32F4" w:rsidRPr="005F7AE9" w:rsidRDefault="002C32F4" w:rsidP="002C32F4">
      <w:pPr>
        <w:pStyle w:val="ListParagraph"/>
        <w:numPr>
          <w:ilvl w:val="0"/>
          <w:numId w:val="9"/>
        </w:numPr>
        <w:spacing w:after="0" w:line="240" w:lineRule="auto"/>
        <w:jc w:val="both"/>
        <w:rPr>
          <w:rFonts w:ascii="Tahoma" w:hAnsi="Tahoma" w:cs="Tahoma"/>
        </w:rPr>
      </w:pPr>
      <w:r w:rsidRPr="005F7AE9">
        <w:rPr>
          <w:rFonts w:ascii="Tahoma" w:hAnsi="Tahoma" w:cs="Tahoma"/>
        </w:rPr>
        <w:t>Social services</w:t>
      </w:r>
    </w:p>
    <w:p w14:paraId="3F3D0022" w14:textId="66A4205F" w:rsidR="002C32F4" w:rsidRPr="005F7AE9" w:rsidRDefault="002C32F4" w:rsidP="002C32F4">
      <w:pPr>
        <w:pStyle w:val="ListParagraph"/>
        <w:numPr>
          <w:ilvl w:val="0"/>
          <w:numId w:val="9"/>
        </w:numPr>
        <w:spacing w:after="0" w:line="240" w:lineRule="auto"/>
        <w:jc w:val="both"/>
        <w:rPr>
          <w:rFonts w:ascii="Tahoma" w:hAnsi="Tahoma" w:cs="Tahoma"/>
        </w:rPr>
      </w:pPr>
      <w:r w:rsidRPr="005F7AE9">
        <w:rPr>
          <w:rFonts w:ascii="Tahoma" w:hAnsi="Tahoma" w:cs="Tahoma"/>
        </w:rPr>
        <w:t>Police</w:t>
      </w:r>
    </w:p>
    <w:p w14:paraId="4C417E43" w14:textId="23ED6E10" w:rsidR="002C32F4" w:rsidRDefault="002C32F4" w:rsidP="002C32F4">
      <w:pPr>
        <w:pStyle w:val="ListParagraph"/>
        <w:numPr>
          <w:ilvl w:val="0"/>
          <w:numId w:val="9"/>
        </w:numPr>
        <w:spacing w:after="0" w:line="240" w:lineRule="auto"/>
        <w:jc w:val="both"/>
        <w:rPr>
          <w:rFonts w:ascii="Tahoma" w:hAnsi="Tahoma" w:cs="Tahoma"/>
        </w:rPr>
      </w:pPr>
      <w:r w:rsidRPr="005F7AE9">
        <w:rPr>
          <w:rFonts w:ascii="Tahoma" w:hAnsi="Tahoma" w:cs="Tahoma"/>
        </w:rPr>
        <w:t xml:space="preserve">Other bodies as required by </w:t>
      </w:r>
      <w:proofErr w:type="gramStart"/>
      <w:r w:rsidRPr="005F7AE9">
        <w:rPr>
          <w:rFonts w:ascii="Tahoma" w:hAnsi="Tahoma" w:cs="Tahoma"/>
        </w:rPr>
        <w:t>law</w:t>
      </w:r>
      <w:proofErr w:type="gramEnd"/>
    </w:p>
    <w:p w14:paraId="41139070" w14:textId="77777777" w:rsidR="009C2850" w:rsidRPr="005F7AE9" w:rsidRDefault="009C2850" w:rsidP="009C2850">
      <w:pPr>
        <w:pStyle w:val="ListParagraph"/>
        <w:spacing w:after="0" w:line="240" w:lineRule="auto"/>
        <w:jc w:val="both"/>
        <w:rPr>
          <w:rFonts w:ascii="Tahoma" w:hAnsi="Tahoma" w:cs="Tahoma"/>
        </w:rPr>
      </w:pPr>
    </w:p>
    <w:p w14:paraId="479B0506" w14:textId="65EE577D" w:rsidR="002C32F4" w:rsidRPr="005F7AE9" w:rsidRDefault="00AA2547" w:rsidP="00202DBC">
      <w:pPr>
        <w:spacing w:after="0" w:line="240" w:lineRule="auto"/>
        <w:jc w:val="both"/>
        <w:rPr>
          <w:rFonts w:ascii="Tahoma" w:hAnsi="Tahoma" w:cs="Tahoma"/>
        </w:rPr>
      </w:pPr>
      <w:r w:rsidRPr="005F7AE9">
        <w:rPr>
          <w:rFonts w:ascii="Tahoma" w:hAnsi="Tahoma" w:cs="Tahoma"/>
        </w:rPr>
        <w:t>You will be informed of informa</w:t>
      </w:r>
      <w:r w:rsidR="00E53732">
        <w:rPr>
          <w:rFonts w:ascii="Tahoma" w:hAnsi="Tahoma" w:cs="Tahoma"/>
        </w:rPr>
        <w:t>tion sharing wherever possible.</w:t>
      </w:r>
    </w:p>
    <w:p w14:paraId="36CC64CF" w14:textId="77777777" w:rsidR="00B32422" w:rsidRDefault="00B32422" w:rsidP="00202DBC">
      <w:pPr>
        <w:spacing w:after="0" w:line="240" w:lineRule="auto"/>
        <w:jc w:val="both"/>
        <w:rPr>
          <w:rFonts w:ascii="Tahoma" w:hAnsi="Tahoma" w:cs="Tahoma"/>
        </w:rPr>
      </w:pPr>
    </w:p>
    <w:p w14:paraId="47C8180A" w14:textId="77777777" w:rsidR="00815AA7" w:rsidRDefault="00815AA7" w:rsidP="00202DBC">
      <w:pPr>
        <w:spacing w:after="0" w:line="240" w:lineRule="auto"/>
        <w:jc w:val="both"/>
        <w:rPr>
          <w:rFonts w:ascii="Tahoma" w:hAnsi="Tahoma" w:cs="Tahoma"/>
          <w:b/>
        </w:rPr>
      </w:pPr>
    </w:p>
    <w:p w14:paraId="4D17C2EC" w14:textId="48142479" w:rsidR="0007460B" w:rsidRPr="00CD5C29" w:rsidRDefault="0007460B" w:rsidP="00202DBC">
      <w:pPr>
        <w:spacing w:after="0" w:line="240" w:lineRule="auto"/>
        <w:jc w:val="both"/>
        <w:rPr>
          <w:rFonts w:ascii="Tahoma" w:hAnsi="Tahoma" w:cs="Tahoma"/>
          <w:b/>
        </w:rPr>
      </w:pPr>
      <w:r w:rsidRPr="00CD5C29">
        <w:rPr>
          <w:rFonts w:ascii="Tahoma" w:hAnsi="Tahoma" w:cs="Tahoma"/>
          <w:b/>
        </w:rPr>
        <w:t>International Transfers</w:t>
      </w:r>
    </w:p>
    <w:p w14:paraId="4FC01D24" w14:textId="3A5F06F9" w:rsidR="00462E75" w:rsidRPr="005F7AE9" w:rsidRDefault="00462E14" w:rsidP="00202DBC">
      <w:pPr>
        <w:spacing w:after="0" w:line="240" w:lineRule="auto"/>
        <w:jc w:val="both"/>
        <w:rPr>
          <w:rFonts w:ascii="Tahoma" w:hAnsi="Tahoma" w:cs="Tahoma"/>
        </w:rPr>
      </w:pPr>
      <w:r>
        <w:rPr>
          <w:rFonts w:ascii="Tahoma" w:hAnsi="Tahoma" w:cs="Tahoma"/>
        </w:rPr>
        <w:t>QCH</w:t>
      </w:r>
      <w:r w:rsidR="00AA2547" w:rsidRPr="00CD5C29">
        <w:rPr>
          <w:rFonts w:ascii="Tahoma" w:hAnsi="Tahoma" w:cs="Tahoma"/>
        </w:rPr>
        <w:t xml:space="preserve"> does not </w:t>
      </w:r>
      <w:r w:rsidR="00E53732">
        <w:rPr>
          <w:rFonts w:ascii="Tahoma" w:hAnsi="Tahoma" w:cs="Tahoma"/>
        </w:rPr>
        <w:t xml:space="preserve">routinely </w:t>
      </w:r>
      <w:r w:rsidR="00AA2547" w:rsidRPr="00CD5C29">
        <w:rPr>
          <w:rFonts w:ascii="Tahoma" w:hAnsi="Tahoma" w:cs="Tahoma"/>
        </w:rPr>
        <w:t xml:space="preserve">transfer your </w:t>
      </w:r>
      <w:r w:rsidR="004C0D90" w:rsidRPr="00CD5C29">
        <w:rPr>
          <w:rFonts w:ascii="Tahoma" w:hAnsi="Tahoma" w:cs="Tahoma"/>
        </w:rPr>
        <w:t>information outside of the European Economic Area (EEA). T</w:t>
      </w:r>
      <w:r w:rsidR="0007460B" w:rsidRPr="00CD5C29">
        <w:rPr>
          <w:rFonts w:ascii="Tahoma" w:hAnsi="Tahoma" w:cs="Tahoma"/>
        </w:rPr>
        <w:t>his</w:t>
      </w:r>
      <w:r w:rsidR="00CE36FC" w:rsidRPr="00CD5C29">
        <w:rPr>
          <w:rFonts w:ascii="Tahoma" w:hAnsi="Tahoma" w:cs="Tahoma"/>
        </w:rPr>
        <w:t xml:space="preserve"> e</w:t>
      </w:r>
      <w:r w:rsidR="0007460B" w:rsidRPr="00CD5C29">
        <w:rPr>
          <w:rFonts w:ascii="Tahoma" w:hAnsi="Tahoma" w:cs="Tahoma"/>
        </w:rPr>
        <w:t>nsure</w:t>
      </w:r>
      <w:r w:rsidR="00CE36FC" w:rsidRPr="00CD5C29">
        <w:rPr>
          <w:rFonts w:ascii="Tahoma" w:hAnsi="Tahoma" w:cs="Tahoma"/>
        </w:rPr>
        <w:t>s</w:t>
      </w:r>
      <w:r w:rsidR="0007460B" w:rsidRPr="00CD5C29">
        <w:rPr>
          <w:rFonts w:ascii="Tahoma" w:hAnsi="Tahoma" w:cs="Tahoma"/>
        </w:rPr>
        <w:t xml:space="preserve"> that your data protection rights are protected</w:t>
      </w:r>
      <w:r w:rsidR="00CE36FC" w:rsidRPr="00CD5C29">
        <w:rPr>
          <w:rFonts w:ascii="Tahoma" w:hAnsi="Tahoma" w:cs="Tahoma"/>
        </w:rPr>
        <w:t xml:space="preserve"> through laws standardised across the Area.</w:t>
      </w:r>
      <w:r w:rsidR="00CD5C29" w:rsidRPr="00CD5C29">
        <w:rPr>
          <w:rFonts w:ascii="Tahoma" w:hAnsi="Tahoma" w:cs="Tahoma"/>
        </w:rPr>
        <w:t xml:space="preserve"> If a need does arise, </w:t>
      </w:r>
      <w:r>
        <w:rPr>
          <w:rFonts w:ascii="Tahoma" w:hAnsi="Tahoma" w:cs="Tahoma"/>
        </w:rPr>
        <w:t>QCH</w:t>
      </w:r>
      <w:r w:rsidR="00CD5C29" w:rsidRPr="00CD5C29">
        <w:rPr>
          <w:rFonts w:ascii="Tahoma" w:hAnsi="Tahoma" w:cs="Tahoma"/>
        </w:rPr>
        <w:t xml:space="preserve"> will seek your consent to transfer information outside of the EEA</w:t>
      </w:r>
      <w:r w:rsidR="00E53732">
        <w:rPr>
          <w:rFonts w:ascii="Tahoma" w:hAnsi="Tahoma" w:cs="Tahoma"/>
        </w:rPr>
        <w:t>, or you will be otherwise told how your information is protected</w:t>
      </w:r>
      <w:r w:rsidR="00CD5C29" w:rsidRPr="00CD5C29">
        <w:rPr>
          <w:rFonts w:ascii="Tahoma" w:hAnsi="Tahoma" w:cs="Tahoma"/>
        </w:rPr>
        <w:t>.</w:t>
      </w:r>
    </w:p>
    <w:p w14:paraId="122BEFD3" w14:textId="77777777" w:rsidR="005F7AE9" w:rsidRPr="005F7AE9" w:rsidRDefault="005F7AE9" w:rsidP="00202DBC">
      <w:pPr>
        <w:spacing w:after="0" w:line="240" w:lineRule="auto"/>
        <w:jc w:val="both"/>
        <w:rPr>
          <w:rFonts w:ascii="Tahoma" w:hAnsi="Tahoma" w:cs="Tahoma"/>
        </w:rPr>
      </w:pPr>
    </w:p>
    <w:p w14:paraId="2CA83EF8" w14:textId="77777777" w:rsidR="00CD5C29" w:rsidRPr="00750B32" w:rsidRDefault="00E259C1" w:rsidP="00202DBC">
      <w:pPr>
        <w:spacing w:after="0" w:line="240" w:lineRule="auto"/>
        <w:jc w:val="both"/>
        <w:rPr>
          <w:rFonts w:ascii="Tahoma" w:hAnsi="Tahoma" w:cs="Tahoma"/>
          <w:b/>
        </w:rPr>
      </w:pPr>
      <w:r w:rsidRPr="00750B32">
        <w:rPr>
          <w:rFonts w:ascii="Tahoma" w:hAnsi="Tahoma" w:cs="Tahoma"/>
          <w:b/>
        </w:rPr>
        <w:t>How long do we keep your information</w:t>
      </w:r>
      <w:r w:rsidR="00DF69D9" w:rsidRPr="00750B32">
        <w:rPr>
          <w:rFonts w:ascii="Tahoma" w:hAnsi="Tahoma" w:cs="Tahoma"/>
          <w:b/>
        </w:rPr>
        <w:t>?</w:t>
      </w:r>
    </w:p>
    <w:p w14:paraId="56ADD37A" w14:textId="2EAE3EA9" w:rsidR="00310A31" w:rsidRPr="00750B32" w:rsidRDefault="00B10BF4" w:rsidP="00310A31">
      <w:pPr>
        <w:spacing w:after="0" w:line="240" w:lineRule="auto"/>
        <w:jc w:val="both"/>
        <w:rPr>
          <w:rFonts w:ascii="Tahoma" w:eastAsia="Calibri" w:hAnsi="Tahoma" w:cs="Tahoma"/>
        </w:rPr>
      </w:pPr>
      <w:proofErr w:type="gramStart"/>
      <w:r w:rsidRPr="00750B32">
        <w:rPr>
          <w:rFonts w:ascii="Tahoma" w:hAnsi="Tahoma" w:cs="Tahoma"/>
          <w:color w:val="000000" w:themeColor="text1"/>
        </w:rPr>
        <w:t>All of</w:t>
      </w:r>
      <w:proofErr w:type="gramEnd"/>
      <w:r w:rsidRPr="00750B32">
        <w:rPr>
          <w:rFonts w:ascii="Tahoma" w:hAnsi="Tahoma" w:cs="Tahoma"/>
          <w:color w:val="000000" w:themeColor="text1"/>
        </w:rPr>
        <w:t xml:space="preserve"> your information is kept in accordance with the </w:t>
      </w:r>
      <w:r w:rsidR="004928E5" w:rsidRPr="00750B32">
        <w:rPr>
          <w:rFonts w:ascii="Tahoma" w:hAnsi="Tahoma" w:cs="Tahoma"/>
          <w:color w:val="000000" w:themeColor="text1"/>
        </w:rPr>
        <w:t xml:space="preserve">QCH Retention Periods for Documents Policy.  </w:t>
      </w:r>
      <w:r w:rsidRPr="00750B32">
        <w:rPr>
          <w:rFonts w:ascii="Tahoma" w:hAnsi="Tahoma" w:cs="Tahoma"/>
          <w:color w:val="000000" w:themeColor="text1"/>
        </w:rPr>
        <w:t xml:space="preserve">This is available from </w:t>
      </w:r>
      <w:r w:rsidR="00704E20" w:rsidRPr="00750B32">
        <w:rPr>
          <w:rFonts w:ascii="Tahoma" w:hAnsi="Tahoma" w:cs="Tahoma"/>
          <w:color w:val="000000" w:themeColor="text1"/>
        </w:rPr>
        <w:t xml:space="preserve">the </w:t>
      </w:r>
      <w:r w:rsidR="004928E5" w:rsidRPr="00750B32">
        <w:rPr>
          <w:rFonts w:ascii="Tahoma" w:hAnsi="Tahoma" w:cs="Tahoma"/>
          <w:color w:val="000000" w:themeColor="text1"/>
        </w:rPr>
        <w:t xml:space="preserve">Corporate Services Director or </w:t>
      </w:r>
      <w:r w:rsidR="004928E5" w:rsidRPr="001B0A4D">
        <w:rPr>
          <w:rFonts w:ascii="Tahoma" w:hAnsi="Tahoma" w:cs="Tahoma"/>
          <w:color w:val="000000" w:themeColor="text1"/>
        </w:rPr>
        <w:t xml:space="preserve">the </w:t>
      </w:r>
      <w:r w:rsidR="001B0A4D" w:rsidRPr="001B0A4D">
        <w:rPr>
          <w:rFonts w:ascii="Tahoma" w:hAnsi="Tahoma" w:cs="Tahoma"/>
          <w:color w:val="000000" w:themeColor="text1"/>
        </w:rPr>
        <w:t>Q</w:t>
      </w:r>
      <w:r w:rsidR="004928E5" w:rsidRPr="001B0A4D">
        <w:rPr>
          <w:rFonts w:ascii="Tahoma" w:hAnsi="Tahoma" w:cs="Tahoma"/>
          <w:color w:val="000000" w:themeColor="text1"/>
        </w:rPr>
        <w:t>CH website</w:t>
      </w:r>
      <w:r w:rsidR="004928E5" w:rsidRPr="00750B32">
        <w:rPr>
          <w:rFonts w:ascii="Tahoma" w:hAnsi="Tahoma" w:cs="Tahoma"/>
          <w:color w:val="000000" w:themeColor="text1"/>
        </w:rPr>
        <w:t xml:space="preserve"> </w:t>
      </w:r>
      <w:hyperlink r:id="rId15" w:history="1">
        <w:r w:rsidR="004928E5" w:rsidRPr="00750B32">
          <w:rPr>
            <w:rStyle w:val="Hyperlink"/>
            <w:rFonts w:ascii="Tahoma" w:hAnsi="Tahoma" w:cs="Tahoma"/>
          </w:rPr>
          <w:t>www.queenscourt.org.uk</w:t>
        </w:r>
      </w:hyperlink>
      <w:r w:rsidR="004928E5" w:rsidRPr="00750B32">
        <w:rPr>
          <w:rFonts w:ascii="Tahoma" w:hAnsi="Tahoma" w:cs="Tahoma"/>
          <w:color w:val="000000" w:themeColor="text1"/>
        </w:rPr>
        <w:t xml:space="preserve">. </w:t>
      </w:r>
      <w:r w:rsidR="00310A31" w:rsidRPr="00750B32">
        <w:rPr>
          <w:rFonts w:ascii="Tahoma" w:eastAsia="Calibri" w:hAnsi="Tahoma" w:cs="Tahoma"/>
        </w:rPr>
        <w:t xml:space="preserve">This document </w:t>
      </w:r>
      <w:proofErr w:type="gramStart"/>
      <w:r w:rsidR="00310A31" w:rsidRPr="00750B32">
        <w:rPr>
          <w:rFonts w:ascii="Tahoma" w:eastAsia="Calibri" w:hAnsi="Tahoma" w:cs="Tahoma"/>
        </w:rPr>
        <w:t>takes into account</w:t>
      </w:r>
      <w:proofErr w:type="gramEnd"/>
      <w:r w:rsidR="00310A31" w:rsidRPr="00750B32">
        <w:rPr>
          <w:rFonts w:ascii="Tahoma" w:eastAsia="Calibri" w:hAnsi="Tahoma" w:cs="Tahoma"/>
        </w:rPr>
        <w:t xml:space="preserve"> the </w:t>
      </w:r>
      <w:r w:rsidR="00310A31" w:rsidRPr="00750B32">
        <w:rPr>
          <w:rFonts w:ascii="Tahoma" w:eastAsia="Calibri" w:hAnsi="Tahoma" w:cs="Tahoma"/>
          <w:i/>
        </w:rPr>
        <w:t>‘Records Management Code of Practice for Health and Social Care 2016’</w:t>
      </w:r>
      <w:r w:rsidR="00310A31" w:rsidRPr="00750B32">
        <w:rPr>
          <w:rFonts w:ascii="Tahoma" w:eastAsia="Calibri" w:hAnsi="Tahoma" w:cs="Tahoma"/>
        </w:rPr>
        <w:t xml:space="preserve"> publication by the Information Governance Alliance</w:t>
      </w:r>
      <w:r w:rsidR="00704E20" w:rsidRPr="00750B32">
        <w:rPr>
          <w:rFonts w:ascii="Tahoma" w:eastAsia="Calibri" w:hAnsi="Tahoma" w:cs="Tahoma"/>
        </w:rPr>
        <w:t>.</w:t>
      </w:r>
    </w:p>
    <w:p w14:paraId="13584289" w14:textId="77777777" w:rsidR="00C80D4E" w:rsidRPr="00750B32" w:rsidRDefault="00C80D4E" w:rsidP="00310A31">
      <w:pPr>
        <w:spacing w:after="0" w:line="240" w:lineRule="auto"/>
        <w:jc w:val="both"/>
        <w:rPr>
          <w:rFonts w:ascii="Tahoma" w:eastAsia="Calibri" w:hAnsi="Tahoma" w:cs="Tahoma"/>
        </w:rPr>
      </w:pPr>
    </w:p>
    <w:p w14:paraId="6D11752A" w14:textId="0C82E070" w:rsidR="003802A4" w:rsidRDefault="00B10BF4" w:rsidP="00202DBC">
      <w:pPr>
        <w:spacing w:after="0" w:line="240" w:lineRule="auto"/>
        <w:jc w:val="both"/>
        <w:rPr>
          <w:rFonts w:ascii="Tahoma" w:eastAsia="Calibri" w:hAnsi="Tahoma" w:cs="Tahoma"/>
        </w:rPr>
      </w:pPr>
      <w:r w:rsidRPr="00750B32">
        <w:rPr>
          <w:rFonts w:ascii="Tahoma" w:hAnsi="Tahoma" w:cs="Tahoma"/>
        </w:rPr>
        <w:t xml:space="preserve">In general terms, </w:t>
      </w:r>
      <w:r w:rsidR="00C80D4E" w:rsidRPr="00750B32">
        <w:rPr>
          <w:rFonts w:ascii="Tahoma" w:hAnsi="Tahoma" w:cs="Tahoma"/>
        </w:rPr>
        <w:t xml:space="preserve">written paper </w:t>
      </w:r>
      <w:r w:rsidRPr="00750B32">
        <w:rPr>
          <w:rFonts w:ascii="Tahoma" w:hAnsi="Tahoma" w:cs="Tahoma"/>
        </w:rPr>
        <w:t xml:space="preserve">medical information is retained for 8 years </w:t>
      </w:r>
      <w:r w:rsidR="00C80D4E" w:rsidRPr="00750B32">
        <w:rPr>
          <w:rFonts w:ascii="Tahoma" w:eastAsia="Times New Roman" w:hAnsi="Tahoma" w:cs="Tahoma"/>
        </w:rPr>
        <w:t xml:space="preserve">following the death of a patient. Where the whereabouts or condition is unknown, the records will be held for 100 years after the person’s date of birth. </w:t>
      </w:r>
      <w:r w:rsidR="003802A4" w:rsidRPr="00750B32">
        <w:rPr>
          <w:rFonts w:ascii="Tahoma" w:eastAsia="Times New Roman" w:hAnsi="Tahoma" w:cs="Tahoma"/>
        </w:rPr>
        <w:t xml:space="preserve">The electronic medical records system retains records indefinitely but </w:t>
      </w:r>
      <w:r w:rsidR="003802A4" w:rsidRPr="00750B32">
        <w:rPr>
          <w:rFonts w:ascii="Tahoma" w:eastAsia="Calibri" w:hAnsi="Tahoma" w:cs="Tahoma"/>
        </w:rPr>
        <w:t xml:space="preserve">once the records have reached the end of their retention </w:t>
      </w:r>
      <w:proofErr w:type="gramStart"/>
      <w:r w:rsidR="003802A4" w:rsidRPr="00750B32">
        <w:rPr>
          <w:rFonts w:ascii="Tahoma" w:eastAsia="Calibri" w:hAnsi="Tahoma" w:cs="Tahoma"/>
        </w:rPr>
        <w:t>periods</w:t>
      </w:r>
      <w:proofErr w:type="gramEnd"/>
      <w:r w:rsidR="003802A4" w:rsidRPr="00750B32">
        <w:rPr>
          <w:rFonts w:ascii="Tahoma" w:eastAsia="Calibri" w:hAnsi="Tahoma" w:cs="Tahoma"/>
        </w:rPr>
        <w:t xml:space="preserve"> they become inaccessible to users restriction of the records to </w:t>
      </w:r>
      <w:r w:rsidR="007462A6" w:rsidRPr="00750B32">
        <w:rPr>
          <w:rFonts w:ascii="Tahoma" w:eastAsia="Calibri" w:hAnsi="Tahoma" w:cs="Tahoma"/>
        </w:rPr>
        <w:t>System Administrators.</w:t>
      </w:r>
    </w:p>
    <w:p w14:paraId="4AE57A36" w14:textId="77777777" w:rsidR="00C80D4E" w:rsidRPr="00750B32" w:rsidRDefault="00C80D4E" w:rsidP="00202DBC">
      <w:pPr>
        <w:spacing w:after="0" w:line="240" w:lineRule="auto"/>
        <w:jc w:val="both"/>
        <w:rPr>
          <w:rFonts w:ascii="Tahoma" w:hAnsi="Tahoma" w:cs="Tahoma"/>
        </w:rPr>
      </w:pPr>
    </w:p>
    <w:p w14:paraId="2AE0964E" w14:textId="24A1A98D" w:rsidR="00E259C1" w:rsidRPr="00750B32" w:rsidRDefault="00E259C1" w:rsidP="00202DBC">
      <w:pPr>
        <w:spacing w:after="0" w:line="240" w:lineRule="auto"/>
        <w:jc w:val="both"/>
        <w:rPr>
          <w:rFonts w:ascii="Tahoma" w:hAnsi="Tahoma" w:cs="Tahoma"/>
          <w:b/>
        </w:rPr>
      </w:pPr>
      <w:r w:rsidRPr="00750B32">
        <w:rPr>
          <w:rFonts w:ascii="Tahoma" w:hAnsi="Tahoma" w:cs="Tahoma"/>
          <w:b/>
        </w:rPr>
        <w:t>What rights do you have</w:t>
      </w:r>
      <w:r w:rsidR="00DF69D9" w:rsidRPr="00750B32">
        <w:rPr>
          <w:rFonts w:ascii="Tahoma" w:hAnsi="Tahoma" w:cs="Tahoma"/>
          <w:b/>
        </w:rPr>
        <w:t>?</w:t>
      </w:r>
    </w:p>
    <w:p w14:paraId="451F3C2E" w14:textId="77777777" w:rsidR="00A12B15" w:rsidRDefault="00B32422" w:rsidP="00A12B15">
      <w:pPr>
        <w:spacing w:after="0" w:line="240" w:lineRule="auto"/>
        <w:jc w:val="both"/>
        <w:rPr>
          <w:rFonts w:ascii="Tahoma" w:hAnsi="Tahoma" w:cs="Tahoma"/>
        </w:rPr>
      </w:pPr>
      <w:r w:rsidRPr="00750B32">
        <w:rPr>
          <w:rFonts w:ascii="Tahoma" w:hAnsi="Tahoma" w:cs="Tahoma"/>
        </w:rPr>
        <w:t xml:space="preserve">You have </w:t>
      </w:r>
      <w:proofErr w:type="gramStart"/>
      <w:r w:rsidRPr="00750B32">
        <w:rPr>
          <w:rFonts w:ascii="Tahoma" w:hAnsi="Tahoma" w:cs="Tahoma"/>
        </w:rPr>
        <w:t>a number of</w:t>
      </w:r>
      <w:proofErr w:type="gramEnd"/>
      <w:r w:rsidRPr="00750B32">
        <w:rPr>
          <w:rFonts w:ascii="Tahoma" w:hAnsi="Tahoma" w:cs="Tahoma"/>
        </w:rPr>
        <w:t xml:space="preserve"> rights under Data Protection</w:t>
      </w:r>
      <w:r w:rsidR="00A12B15">
        <w:rPr>
          <w:rFonts w:ascii="Tahoma" w:hAnsi="Tahoma" w:cs="Tahoma"/>
        </w:rPr>
        <w:t>:</w:t>
      </w:r>
    </w:p>
    <w:p w14:paraId="7A6ABCD6" w14:textId="77777777" w:rsidR="00A12B15" w:rsidRDefault="00A12B15" w:rsidP="00A12B15">
      <w:pPr>
        <w:spacing w:after="0" w:line="240" w:lineRule="auto"/>
        <w:jc w:val="both"/>
        <w:rPr>
          <w:rFonts w:ascii="Tahoma" w:hAnsi="Tahoma" w:cs="Tahoma"/>
        </w:rPr>
      </w:pPr>
    </w:p>
    <w:p w14:paraId="3F3AAD86" w14:textId="5A54987C" w:rsidR="00B32422" w:rsidRPr="00A12B15" w:rsidRDefault="00B32422" w:rsidP="00A12B15">
      <w:pPr>
        <w:pStyle w:val="ListParagraph"/>
        <w:numPr>
          <w:ilvl w:val="0"/>
          <w:numId w:val="20"/>
        </w:numPr>
        <w:spacing w:after="0" w:line="240" w:lineRule="auto"/>
        <w:jc w:val="both"/>
        <w:rPr>
          <w:rFonts w:ascii="Tahoma" w:hAnsi="Tahoma" w:cs="Tahoma"/>
        </w:rPr>
      </w:pPr>
      <w:r w:rsidRPr="00A12B15">
        <w:rPr>
          <w:rFonts w:ascii="Tahoma" w:hAnsi="Tahoma" w:cs="Tahoma"/>
        </w:rPr>
        <w:t>Right to be informed</w:t>
      </w:r>
      <w:r w:rsidR="003E47C1" w:rsidRPr="00A12B15">
        <w:rPr>
          <w:rFonts w:ascii="Tahoma" w:hAnsi="Tahoma" w:cs="Tahoma"/>
        </w:rPr>
        <w:t xml:space="preserve"> </w:t>
      </w:r>
    </w:p>
    <w:p w14:paraId="3D05322D" w14:textId="67858FD7" w:rsidR="00B32422" w:rsidRPr="00750B32" w:rsidRDefault="00B32422" w:rsidP="00B32422">
      <w:pPr>
        <w:pStyle w:val="ListParagraph"/>
        <w:numPr>
          <w:ilvl w:val="0"/>
          <w:numId w:val="10"/>
        </w:numPr>
        <w:spacing w:after="0" w:line="240" w:lineRule="auto"/>
        <w:jc w:val="both"/>
        <w:rPr>
          <w:rFonts w:ascii="Tahoma" w:hAnsi="Tahoma" w:cs="Tahoma"/>
        </w:rPr>
      </w:pPr>
      <w:r w:rsidRPr="00750B32">
        <w:rPr>
          <w:rFonts w:ascii="Tahoma" w:hAnsi="Tahoma" w:cs="Tahoma"/>
        </w:rPr>
        <w:t>Right of access</w:t>
      </w:r>
      <w:r w:rsidR="003E47C1" w:rsidRPr="00750B32">
        <w:rPr>
          <w:rFonts w:ascii="Tahoma" w:hAnsi="Tahoma" w:cs="Tahoma"/>
        </w:rPr>
        <w:t xml:space="preserve"> </w:t>
      </w:r>
    </w:p>
    <w:p w14:paraId="63FD5CEC" w14:textId="0620092D" w:rsidR="00B32422" w:rsidRPr="00750B32" w:rsidRDefault="00B32422" w:rsidP="00B32422">
      <w:pPr>
        <w:pStyle w:val="ListParagraph"/>
        <w:numPr>
          <w:ilvl w:val="0"/>
          <w:numId w:val="10"/>
        </w:numPr>
        <w:spacing w:after="0" w:line="240" w:lineRule="auto"/>
        <w:jc w:val="both"/>
        <w:rPr>
          <w:rFonts w:ascii="Tahoma" w:hAnsi="Tahoma" w:cs="Tahoma"/>
        </w:rPr>
      </w:pPr>
      <w:r w:rsidRPr="00750B32">
        <w:rPr>
          <w:rFonts w:ascii="Tahoma" w:hAnsi="Tahoma" w:cs="Tahoma"/>
        </w:rPr>
        <w:t>Right to rectification</w:t>
      </w:r>
      <w:r w:rsidR="003E47C1" w:rsidRPr="00750B32">
        <w:rPr>
          <w:rFonts w:ascii="Tahoma" w:hAnsi="Tahoma" w:cs="Tahoma"/>
        </w:rPr>
        <w:t xml:space="preserve"> </w:t>
      </w:r>
    </w:p>
    <w:p w14:paraId="590B74A8" w14:textId="633E58EF" w:rsidR="00B32422" w:rsidRPr="00750B32" w:rsidRDefault="00B32422" w:rsidP="00B32422">
      <w:pPr>
        <w:pStyle w:val="ListParagraph"/>
        <w:numPr>
          <w:ilvl w:val="0"/>
          <w:numId w:val="10"/>
        </w:numPr>
        <w:spacing w:after="0" w:line="240" w:lineRule="auto"/>
        <w:jc w:val="both"/>
        <w:rPr>
          <w:rFonts w:ascii="Tahoma" w:hAnsi="Tahoma" w:cs="Tahoma"/>
        </w:rPr>
      </w:pPr>
      <w:r w:rsidRPr="00750B32">
        <w:rPr>
          <w:rFonts w:ascii="Tahoma" w:hAnsi="Tahoma" w:cs="Tahoma"/>
        </w:rPr>
        <w:t>Right to erasure</w:t>
      </w:r>
    </w:p>
    <w:p w14:paraId="390D0D2D" w14:textId="77777777" w:rsidR="00FA579D" w:rsidRPr="00750B32" w:rsidRDefault="00FA579D" w:rsidP="00FA579D">
      <w:pPr>
        <w:pStyle w:val="ListParagraph"/>
        <w:numPr>
          <w:ilvl w:val="0"/>
          <w:numId w:val="10"/>
        </w:numPr>
        <w:spacing w:after="0" w:line="240" w:lineRule="auto"/>
        <w:jc w:val="both"/>
        <w:rPr>
          <w:rFonts w:ascii="Tahoma" w:hAnsi="Tahoma" w:cs="Tahoma"/>
        </w:rPr>
      </w:pPr>
      <w:r w:rsidRPr="00750B32">
        <w:rPr>
          <w:rFonts w:ascii="Tahoma" w:hAnsi="Tahoma" w:cs="Tahoma"/>
        </w:rPr>
        <w:t>Right to object</w:t>
      </w:r>
    </w:p>
    <w:p w14:paraId="08C0B076" w14:textId="546A9258" w:rsidR="00B32422" w:rsidRPr="00750B32" w:rsidRDefault="00B32422" w:rsidP="00B32422">
      <w:pPr>
        <w:pStyle w:val="ListParagraph"/>
        <w:numPr>
          <w:ilvl w:val="0"/>
          <w:numId w:val="10"/>
        </w:numPr>
        <w:spacing w:after="0" w:line="240" w:lineRule="auto"/>
        <w:jc w:val="both"/>
        <w:rPr>
          <w:rFonts w:ascii="Tahoma" w:hAnsi="Tahoma" w:cs="Tahoma"/>
        </w:rPr>
      </w:pPr>
      <w:r w:rsidRPr="00750B32">
        <w:rPr>
          <w:rFonts w:ascii="Tahoma" w:hAnsi="Tahoma" w:cs="Tahoma"/>
        </w:rPr>
        <w:t>Right to restrict processing</w:t>
      </w:r>
    </w:p>
    <w:p w14:paraId="69E6C042" w14:textId="37A0F904" w:rsidR="00B32422" w:rsidRPr="00750B32" w:rsidRDefault="00B32422" w:rsidP="00B32422">
      <w:pPr>
        <w:pStyle w:val="ListParagraph"/>
        <w:numPr>
          <w:ilvl w:val="0"/>
          <w:numId w:val="10"/>
        </w:numPr>
        <w:spacing w:after="0" w:line="240" w:lineRule="auto"/>
        <w:jc w:val="both"/>
        <w:rPr>
          <w:rFonts w:ascii="Tahoma" w:hAnsi="Tahoma" w:cs="Tahoma"/>
        </w:rPr>
      </w:pPr>
      <w:r w:rsidRPr="00750B32">
        <w:rPr>
          <w:rFonts w:ascii="Tahoma" w:hAnsi="Tahoma" w:cs="Tahoma"/>
        </w:rPr>
        <w:t>Right to data portability</w:t>
      </w:r>
    </w:p>
    <w:p w14:paraId="77528E14" w14:textId="468C6FBA" w:rsidR="00462E75" w:rsidRPr="00750B32" w:rsidRDefault="00462E75" w:rsidP="00202DBC">
      <w:pPr>
        <w:spacing w:after="0" w:line="240" w:lineRule="auto"/>
        <w:jc w:val="both"/>
        <w:rPr>
          <w:rFonts w:ascii="Tahoma" w:hAnsi="Tahoma" w:cs="Tahoma"/>
        </w:rPr>
      </w:pPr>
    </w:p>
    <w:p w14:paraId="7F433178" w14:textId="5EB4FD66" w:rsidR="00B32422" w:rsidRPr="00750B32" w:rsidRDefault="00B32422" w:rsidP="00B32422">
      <w:pPr>
        <w:spacing w:after="0" w:line="240" w:lineRule="auto"/>
        <w:jc w:val="both"/>
        <w:rPr>
          <w:rFonts w:ascii="Tahoma" w:hAnsi="Tahoma" w:cs="Tahoma"/>
          <w:u w:val="single"/>
        </w:rPr>
      </w:pPr>
      <w:r w:rsidRPr="00750B32">
        <w:rPr>
          <w:rFonts w:ascii="Tahoma" w:hAnsi="Tahoma" w:cs="Tahoma"/>
          <w:u w:val="single"/>
        </w:rPr>
        <w:t>Right to be informed</w:t>
      </w:r>
    </w:p>
    <w:p w14:paraId="65D469D7" w14:textId="14D66D30" w:rsidR="00462E75" w:rsidRPr="00750B32" w:rsidRDefault="002150AF" w:rsidP="00202DBC">
      <w:pPr>
        <w:spacing w:after="0" w:line="240" w:lineRule="auto"/>
        <w:jc w:val="both"/>
        <w:rPr>
          <w:rFonts w:ascii="Tahoma" w:hAnsi="Tahoma" w:cs="Tahoma"/>
        </w:rPr>
      </w:pPr>
      <w:r w:rsidRPr="00750B32">
        <w:rPr>
          <w:rFonts w:ascii="Tahoma" w:hAnsi="Tahoma" w:cs="Tahoma"/>
        </w:rPr>
        <w:t xml:space="preserve">You have a right to be informed about uses of your information with an emphasis on transparency. </w:t>
      </w:r>
      <w:r w:rsidR="009E6ACE" w:rsidRPr="00750B32">
        <w:rPr>
          <w:rFonts w:ascii="Tahoma" w:hAnsi="Tahoma" w:cs="Tahoma"/>
        </w:rPr>
        <w:t xml:space="preserve">This notice, in support of other privacy notices published by </w:t>
      </w:r>
      <w:r w:rsidR="00462E14" w:rsidRPr="00750B32">
        <w:rPr>
          <w:rFonts w:ascii="Tahoma" w:hAnsi="Tahoma" w:cs="Tahoma"/>
        </w:rPr>
        <w:t>QCH</w:t>
      </w:r>
      <w:r w:rsidR="009E6ACE" w:rsidRPr="00750B32">
        <w:rPr>
          <w:rFonts w:ascii="Tahoma" w:hAnsi="Tahoma" w:cs="Tahoma"/>
        </w:rPr>
        <w:t xml:space="preserve"> ensures that your right to be informed is achieved.</w:t>
      </w:r>
    </w:p>
    <w:p w14:paraId="229CC119" w14:textId="77777777" w:rsidR="002150AF" w:rsidRPr="00750B32" w:rsidRDefault="002150AF" w:rsidP="00202DBC">
      <w:pPr>
        <w:spacing w:after="0" w:line="240" w:lineRule="auto"/>
        <w:jc w:val="both"/>
        <w:rPr>
          <w:rFonts w:ascii="Tahoma" w:hAnsi="Tahoma" w:cs="Tahoma"/>
        </w:rPr>
      </w:pPr>
    </w:p>
    <w:p w14:paraId="24B8FC92" w14:textId="77777777" w:rsidR="00B32422" w:rsidRPr="00750B32" w:rsidRDefault="00B32422" w:rsidP="00B32422">
      <w:pPr>
        <w:spacing w:after="0" w:line="240" w:lineRule="auto"/>
        <w:jc w:val="both"/>
        <w:rPr>
          <w:rFonts w:ascii="Tahoma" w:hAnsi="Tahoma" w:cs="Tahoma"/>
          <w:u w:val="single"/>
        </w:rPr>
      </w:pPr>
      <w:r w:rsidRPr="00750B32">
        <w:rPr>
          <w:rFonts w:ascii="Tahoma" w:hAnsi="Tahoma" w:cs="Tahoma"/>
          <w:u w:val="single"/>
        </w:rPr>
        <w:t>Right of access</w:t>
      </w:r>
    </w:p>
    <w:p w14:paraId="4DDF8790" w14:textId="4BD62B62" w:rsidR="00B32422" w:rsidRPr="00750B32" w:rsidRDefault="00C328C8" w:rsidP="00B32422">
      <w:pPr>
        <w:spacing w:after="0" w:line="240" w:lineRule="auto"/>
        <w:jc w:val="both"/>
        <w:rPr>
          <w:rFonts w:ascii="Tahoma" w:hAnsi="Tahoma" w:cs="Tahoma"/>
        </w:rPr>
      </w:pPr>
      <w:r w:rsidRPr="00750B32">
        <w:rPr>
          <w:rFonts w:ascii="Tahoma" w:hAnsi="Tahoma" w:cs="Tahoma"/>
        </w:rPr>
        <w:t>You have a right to receive:</w:t>
      </w:r>
    </w:p>
    <w:p w14:paraId="0EF6EE3B" w14:textId="571BC831" w:rsidR="00C328C8" w:rsidRPr="00750B32" w:rsidRDefault="00C328C8" w:rsidP="00C328C8">
      <w:pPr>
        <w:pStyle w:val="ListParagraph"/>
        <w:numPr>
          <w:ilvl w:val="0"/>
          <w:numId w:val="11"/>
        </w:numPr>
        <w:spacing w:after="0" w:line="240" w:lineRule="auto"/>
        <w:jc w:val="both"/>
        <w:rPr>
          <w:rFonts w:ascii="Tahoma" w:hAnsi="Tahoma" w:cs="Tahoma"/>
        </w:rPr>
      </w:pPr>
      <w:r w:rsidRPr="00750B32">
        <w:rPr>
          <w:rFonts w:ascii="Tahoma" w:hAnsi="Tahoma" w:cs="Tahoma"/>
        </w:rPr>
        <w:t xml:space="preserve">Confirmation of what information is recorded about </w:t>
      </w:r>
      <w:proofErr w:type="gramStart"/>
      <w:r w:rsidRPr="00750B32">
        <w:rPr>
          <w:rFonts w:ascii="Tahoma" w:hAnsi="Tahoma" w:cs="Tahoma"/>
        </w:rPr>
        <w:t>you</w:t>
      </w:r>
      <w:proofErr w:type="gramEnd"/>
    </w:p>
    <w:p w14:paraId="6474277D" w14:textId="04084C82" w:rsidR="00C328C8" w:rsidRPr="00750B32" w:rsidRDefault="00C328C8" w:rsidP="00C328C8">
      <w:pPr>
        <w:pStyle w:val="ListParagraph"/>
        <w:numPr>
          <w:ilvl w:val="0"/>
          <w:numId w:val="11"/>
        </w:numPr>
        <w:spacing w:after="0" w:line="240" w:lineRule="auto"/>
        <w:jc w:val="both"/>
        <w:rPr>
          <w:rFonts w:ascii="Tahoma" w:hAnsi="Tahoma" w:cs="Tahoma"/>
        </w:rPr>
      </w:pPr>
      <w:r w:rsidRPr="00750B32">
        <w:rPr>
          <w:rFonts w:ascii="Tahoma" w:hAnsi="Tahoma" w:cs="Tahoma"/>
        </w:rPr>
        <w:t xml:space="preserve">Confirmation of how your information is </w:t>
      </w:r>
      <w:proofErr w:type="gramStart"/>
      <w:r w:rsidRPr="00750B32">
        <w:rPr>
          <w:rFonts w:ascii="Tahoma" w:hAnsi="Tahoma" w:cs="Tahoma"/>
        </w:rPr>
        <w:t>used</w:t>
      </w:r>
      <w:proofErr w:type="gramEnd"/>
    </w:p>
    <w:p w14:paraId="11945EDF" w14:textId="3C93DE52" w:rsidR="00C328C8" w:rsidRPr="00750B32" w:rsidRDefault="00C328C8" w:rsidP="00C328C8">
      <w:pPr>
        <w:pStyle w:val="ListParagraph"/>
        <w:numPr>
          <w:ilvl w:val="0"/>
          <w:numId w:val="11"/>
        </w:numPr>
        <w:spacing w:after="0" w:line="240" w:lineRule="auto"/>
        <w:jc w:val="both"/>
        <w:rPr>
          <w:rFonts w:ascii="Tahoma" w:hAnsi="Tahoma" w:cs="Tahoma"/>
        </w:rPr>
      </w:pPr>
      <w:r w:rsidRPr="00750B32">
        <w:rPr>
          <w:rFonts w:ascii="Tahoma" w:hAnsi="Tahoma" w:cs="Tahoma"/>
        </w:rPr>
        <w:t>Access to your information</w:t>
      </w:r>
    </w:p>
    <w:p w14:paraId="606E572E" w14:textId="16505C30" w:rsidR="00FA579D" w:rsidRPr="00750B32" w:rsidRDefault="00FA579D" w:rsidP="00FA579D">
      <w:pPr>
        <w:spacing w:after="0" w:line="240" w:lineRule="auto"/>
        <w:jc w:val="both"/>
        <w:rPr>
          <w:rFonts w:ascii="Tahoma" w:hAnsi="Tahoma" w:cs="Tahoma"/>
        </w:rPr>
      </w:pPr>
      <w:r w:rsidRPr="00750B32">
        <w:rPr>
          <w:rFonts w:ascii="Tahoma" w:hAnsi="Tahoma" w:cs="Tahoma"/>
        </w:rPr>
        <w:t>You will be required to provide proof of identification and may be asked to specif</w:t>
      </w:r>
      <w:r w:rsidR="00E53732" w:rsidRPr="00750B32">
        <w:rPr>
          <w:rFonts w:ascii="Tahoma" w:hAnsi="Tahoma" w:cs="Tahoma"/>
        </w:rPr>
        <w:t>y</w:t>
      </w:r>
      <w:r w:rsidRPr="00750B32">
        <w:rPr>
          <w:rFonts w:ascii="Tahoma" w:hAnsi="Tahoma" w:cs="Tahoma"/>
        </w:rPr>
        <w:t xml:space="preserve"> exactly what information you require</w:t>
      </w:r>
      <w:r w:rsidR="00E53732" w:rsidRPr="00750B32">
        <w:rPr>
          <w:rFonts w:ascii="Tahoma" w:hAnsi="Tahoma" w:cs="Tahoma"/>
        </w:rPr>
        <w:t>.</w:t>
      </w:r>
      <w:r w:rsidRPr="00750B32">
        <w:rPr>
          <w:rFonts w:ascii="Tahoma" w:hAnsi="Tahoma" w:cs="Tahoma"/>
        </w:rPr>
        <w:t xml:space="preserve"> </w:t>
      </w:r>
    </w:p>
    <w:p w14:paraId="12505B7C" w14:textId="77777777" w:rsidR="00C328C8" w:rsidRPr="00750B32" w:rsidRDefault="00C328C8" w:rsidP="00C328C8">
      <w:pPr>
        <w:spacing w:after="0" w:line="240" w:lineRule="auto"/>
        <w:jc w:val="both"/>
        <w:rPr>
          <w:rFonts w:ascii="Tahoma" w:hAnsi="Tahoma" w:cs="Tahoma"/>
        </w:rPr>
      </w:pPr>
    </w:p>
    <w:p w14:paraId="2FD25474" w14:textId="4762C52B" w:rsidR="00C328C8" w:rsidRPr="00750B32" w:rsidRDefault="00B10BF4" w:rsidP="00C328C8">
      <w:pPr>
        <w:spacing w:after="0" w:line="240" w:lineRule="auto"/>
        <w:jc w:val="both"/>
        <w:rPr>
          <w:rFonts w:ascii="Tahoma" w:hAnsi="Tahoma" w:cs="Tahoma"/>
        </w:rPr>
      </w:pPr>
      <w:proofErr w:type="gramStart"/>
      <w:r w:rsidRPr="00750B32">
        <w:rPr>
          <w:rFonts w:ascii="Tahoma" w:hAnsi="Tahoma" w:cs="Tahoma"/>
        </w:rPr>
        <w:t>In order to</w:t>
      </w:r>
      <w:proofErr w:type="gramEnd"/>
      <w:r w:rsidRPr="00750B32">
        <w:rPr>
          <w:rFonts w:ascii="Tahoma" w:hAnsi="Tahoma" w:cs="Tahoma"/>
        </w:rPr>
        <w:t xml:space="preserve"> exercise your right of access, please submit a written request</w:t>
      </w:r>
      <w:r w:rsidR="00C80D4E" w:rsidRPr="00750B32">
        <w:rPr>
          <w:rFonts w:ascii="Tahoma" w:hAnsi="Tahoma" w:cs="Tahoma"/>
        </w:rPr>
        <w:t xml:space="preserve"> </w:t>
      </w:r>
      <w:r w:rsidRPr="00750B32">
        <w:rPr>
          <w:rFonts w:ascii="Tahoma" w:hAnsi="Tahoma" w:cs="Tahoma"/>
        </w:rPr>
        <w:t xml:space="preserve">to </w:t>
      </w:r>
      <w:r w:rsidR="00C80D4E" w:rsidRPr="00750B32">
        <w:rPr>
          <w:rFonts w:ascii="Tahoma" w:hAnsi="Tahoma" w:cs="Tahoma"/>
        </w:rPr>
        <w:t>the Director of Corporate Services</w:t>
      </w:r>
    </w:p>
    <w:p w14:paraId="26DEC357" w14:textId="77777777" w:rsidR="00B10BF4" w:rsidRPr="00750B32" w:rsidRDefault="00B10BF4" w:rsidP="00C328C8">
      <w:pPr>
        <w:spacing w:after="0" w:line="240" w:lineRule="auto"/>
        <w:jc w:val="both"/>
        <w:rPr>
          <w:rFonts w:ascii="Tahoma" w:hAnsi="Tahoma" w:cs="Tahoma"/>
        </w:rPr>
      </w:pPr>
    </w:p>
    <w:p w14:paraId="67BE43A7" w14:textId="77777777" w:rsidR="00B32422" w:rsidRPr="00750B32" w:rsidRDefault="00B32422" w:rsidP="00B32422">
      <w:pPr>
        <w:spacing w:after="0" w:line="240" w:lineRule="auto"/>
        <w:jc w:val="both"/>
        <w:rPr>
          <w:rFonts w:ascii="Tahoma" w:hAnsi="Tahoma" w:cs="Tahoma"/>
          <w:u w:val="single"/>
        </w:rPr>
      </w:pPr>
      <w:r w:rsidRPr="00750B32">
        <w:rPr>
          <w:rFonts w:ascii="Tahoma" w:hAnsi="Tahoma" w:cs="Tahoma"/>
          <w:u w:val="single"/>
        </w:rPr>
        <w:t>Right to rectification</w:t>
      </w:r>
    </w:p>
    <w:p w14:paraId="548D31E1" w14:textId="44881F3F" w:rsidR="00B32422" w:rsidRPr="00750B32" w:rsidRDefault="009E6ACE" w:rsidP="00B32422">
      <w:pPr>
        <w:spacing w:after="0" w:line="240" w:lineRule="auto"/>
        <w:jc w:val="both"/>
        <w:rPr>
          <w:rFonts w:ascii="Tahoma" w:hAnsi="Tahoma" w:cs="Tahoma"/>
        </w:rPr>
      </w:pPr>
      <w:r w:rsidRPr="00750B32">
        <w:rPr>
          <w:rFonts w:ascii="Tahoma" w:hAnsi="Tahoma" w:cs="Tahoma"/>
        </w:rPr>
        <w:t xml:space="preserve">Rectification refers to correcting inaccuracies or incomplete data </w:t>
      </w:r>
      <w:r w:rsidR="00AA42F3" w:rsidRPr="00750B32">
        <w:rPr>
          <w:rFonts w:ascii="Tahoma" w:hAnsi="Tahoma" w:cs="Tahoma"/>
        </w:rPr>
        <w:t xml:space="preserve">which is held by </w:t>
      </w:r>
      <w:r w:rsidR="00462E14" w:rsidRPr="00750B32">
        <w:rPr>
          <w:rFonts w:ascii="Tahoma" w:hAnsi="Tahoma" w:cs="Tahoma"/>
        </w:rPr>
        <w:t>QCH</w:t>
      </w:r>
      <w:r w:rsidRPr="00750B32">
        <w:rPr>
          <w:rFonts w:ascii="Tahoma" w:hAnsi="Tahoma" w:cs="Tahoma"/>
        </w:rPr>
        <w:t>.</w:t>
      </w:r>
      <w:r w:rsidR="00AA42F3" w:rsidRPr="00750B32">
        <w:rPr>
          <w:rFonts w:ascii="Tahoma" w:hAnsi="Tahoma" w:cs="Tahoma"/>
        </w:rPr>
        <w:t xml:space="preserve"> This applies to </w:t>
      </w:r>
      <w:proofErr w:type="gramStart"/>
      <w:r w:rsidR="00AA42F3" w:rsidRPr="00750B32">
        <w:rPr>
          <w:rFonts w:ascii="Tahoma" w:hAnsi="Tahoma" w:cs="Tahoma"/>
        </w:rPr>
        <w:t>factual information</w:t>
      </w:r>
      <w:proofErr w:type="gramEnd"/>
      <w:r w:rsidR="00AA42F3" w:rsidRPr="00750B32">
        <w:rPr>
          <w:rFonts w:ascii="Tahoma" w:hAnsi="Tahoma" w:cs="Tahoma"/>
        </w:rPr>
        <w:t xml:space="preserve"> only</w:t>
      </w:r>
      <w:r w:rsidRPr="00750B32">
        <w:rPr>
          <w:rFonts w:ascii="Tahoma" w:hAnsi="Tahoma" w:cs="Tahoma"/>
        </w:rPr>
        <w:t xml:space="preserve"> </w:t>
      </w:r>
      <w:r w:rsidR="00AA42F3" w:rsidRPr="00750B32">
        <w:rPr>
          <w:rFonts w:ascii="Tahoma" w:hAnsi="Tahoma" w:cs="Tahoma"/>
        </w:rPr>
        <w:t xml:space="preserve">– such as identifiers and next of kin. </w:t>
      </w:r>
      <w:r w:rsidR="00462E14" w:rsidRPr="00750B32">
        <w:rPr>
          <w:rFonts w:ascii="Tahoma" w:hAnsi="Tahoma" w:cs="Tahoma"/>
        </w:rPr>
        <w:t>QCH</w:t>
      </w:r>
      <w:r w:rsidR="00AA42F3" w:rsidRPr="00750B32">
        <w:rPr>
          <w:rFonts w:ascii="Tahoma" w:hAnsi="Tahoma" w:cs="Tahoma"/>
        </w:rPr>
        <w:t xml:space="preserve"> is unable to remove or alter professional opinions which you may disagree with. You do however have the right to include your own statements along</w:t>
      </w:r>
      <w:r w:rsidR="001B1428" w:rsidRPr="00750B32">
        <w:rPr>
          <w:rFonts w:ascii="Tahoma" w:hAnsi="Tahoma" w:cs="Tahoma"/>
        </w:rPr>
        <w:t xml:space="preserve">side </w:t>
      </w:r>
      <w:r w:rsidR="00AA42F3" w:rsidRPr="00750B32">
        <w:rPr>
          <w:rFonts w:ascii="Tahoma" w:hAnsi="Tahoma" w:cs="Tahoma"/>
        </w:rPr>
        <w:t>professional opinions.</w:t>
      </w:r>
    </w:p>
    <w:p w14:paraId="7153B0F2" w14:textId="77777777" w:rsidR="00AA42F3" w:rsidRPr="00750B32" w:rsidRDefault="00AA42F3" w:rsidP="00B32422">
      <w:pPr>
        <w:spacing w:after="0" w:line="240" w:lineRule="auto"/>
        <w:jc w:val="both"/>
        <w:rPr>
          <w:rFonts w:ascii="Tahoma" w:hAnsi="Tahoma" w:cs="Tahoma"/>
        </w:rPr>
      </w:pPr>
    </w:p>
    <w:p w14:paraId="1E89E66D" w14:textId="2AE76E93" w:rsidR="006C6499" w:rsidRPr="00750B32" w:rsidRDefault="006C6499" w:rsidP="006C6499">
      <w:pPr>
        <w:spacing w:after="0" w:line="240" w:lineRule="auto"/>
        <w:jc w:val="both"/>
        <w:rPr>
          <w:rFonts w:ascii="Tahoma" w:hAnsi="Tahoma" w:cs="Tahoma"/>
        </w:rPr>
      </w:pPr>
      <w:r w:rsidRPr="00750B32">
        <w:rPr>
          <w:rFonts w:ascii="Tahoma" w:hAnsi="Tahoma" w:cs="Tahoma"/>
        </w:rPr>
        <w:t xml:space="preserve">To rectify your information please contact </w:t>
      </w:r>
      <w:r w:rsidR="00C80D4E" w:rsidRPr="00750B32">
        <w:rPr>
          <w:rFonts w:ascii="Tahoma" w:hAnsi="Tahoma" w:cs="Tahoma"/>
        </w:rPr>
        <w:t>the Consultant in Palliative Medicine/Medical Director</w:t>
      </w:r>
    </w:p>
    <w:p w14:paraId="62C7860F" w14:textId="77777777" w:rsidR="00AA42F3" w:rsidRPr="00750B32" w:rsidRDefault="00AA42F3" w:rsidP="00B32422">
      <w:pPr>
        <w:spacing w:after="0" w:line="240" w:lineRule="auto"/>
        <w:jc w:val="both"/>
        <w:rPr>
          <w:rFonts w:ascii="Tahoma" w:hAnsi="Tahoma" w:cs="Tahoma"/>
        </w:rPr>
      </w:pPr>
    </w:p>
    <w:p w14:paraId="13115F53" w14:textId="2C1D651C" w:rsidR="00C80D4E" w:rsidRPr="00750B32" w:rsidRDefault="00AA42F3" w:rsidP="00C80D4E">
      <w:pPr>
        <w:spacing w:after="0" w:line="240" w:lineRule="auto"/>
        <w:jc w:val="both"/>
        <w:rPr>
          <w:rFonts w:ascii="Tahoma" w:hAnsi="Tahoma" w:cs="Tahoma"/>
        </w:rPr>
      </w:pPr>
      <w:r w:rsidRPr="00750B32">
        <w:rPr>
          <w:rFonts w:ascii="Tahoma" w:hAnsi="Tahoma" w:cs="Tahoma"/>
        </w:rPr>
        <w:t>If you disagree with a professional opinion and wish to add your own statements</w:t>
      </w:r>
      <w:r w:rsidR="00CC68C0" w:rsidRPr="00750B32">
        <w:rPr>
          <w:rFonts w:ascii="Tahoma" w:hAnsi="Tahoma" w:cs="Tahoma"/>
        </w:rPr>
        <w:t xml:space="preserve">, please contact </w:t>
      </w:r>
      <w:proofErr w:type="gramStart"/>
      <w:r w:rsidR="006C6499" w:rsidRPr="00750B32">
        <w:rPr>
          <w:rFonts w:ascii="Tahoma" w:hAnsi="Tahoma" w:cs="Tahoma"/>
        </w:rPr>
        <w:t>To</w:t>
      </w:r>
      <w:proofErr w:type="gramEnd"/>
      <w:r w:rsidR="006C6499" w:rsidRPr="00750B32">
        <w:rPr>
          <w:rFonts w:ascii="Tahoma" w:hAnsi="Tahoma" w:cs="Tahoma"/>
        </w:rPr>
        <w:t xml:space="preserve"> rectify your information please contact </w:t>
      </w:r>
      <w:r w:rsidR="00C80D4E" w:rsidRPr="00750B32">
        <w:rPr>
          <w:rFonts w:ascii="Tahoma" w:hAnsi="Tahoma" w:cs="Tahoma"/>
        </w:rPr>
        <w:t>the Consultant in Palliative Medicine/Medical Director.</w:t>
      </w:r>
    </w:p>
    <w:p w14:paraId="41E0F0CF" w14:textId="77777777" w:rsidR="009E6ACE" w:rsidRPr="00750B32" w:rsidRDefault="009E6ACE" w:rsidP="00B32422">
      <w:pPr>
        <w:spacing w:after="0" w:line="240" w:lineRule="auto"/>
        <w:jc w:val="both"/>
        <w:rPr>
          <w:rFonts w:ascii="Tahoma" w:hAnsi="Tahoma" w:cs="Tahoma"/>
        </w:rPr>
      </w:pPr>
    </w:p>
    <w:p w14:paraId="09365CFA" w14:textId="77777777" w:rsidR="00B32422" w:rsidRPr="00750B32" w:rsidRDefault="00B32422" w:rsidP="00B32422">
      <w:pPr>
        <w:spacing w:after="0" w:line="240" w:lineRule="auto"/>
        <w:jc w:val="both"/>
        <w:rPr>
          <w:rFonts w:ascii="Tahoma" w:hAnsi="Tahoma" w:cs="Tahoma"/>
          <w:u w:val="single"/>
        </w:rPr>
      </w:pPr>
      <w:r w:rsidRPr="00750B32">
        <w:rPr>
          <w:rFonts w:ascii="Tahoma" w:hAnsi="Tahoma" w:cs="Tahoma"/>
          <w:u w:val="single"/>
        </w:rPr>
        <w:t>Right to erasure</w:t>
      </w:r>
    </w:p>
    <w:p w14:paraId="7034D6EA" w14:textId="63883C91" w:rsidR="008479C5" w:rsidRPr="00750B32" w:rsidRDefault="008479C5" w:rsidP="00C328C8">
      <w:pPr>
        <w:spacing w:after="0" w:line="240" w:lineRule="auto"/>
        <w:jc w:val="both"/>
        <w:rPr>
          <w:rFonts w:ascii="Tahoma" w:hAnsi="Tahoma" w:cs="Tahoma"/>
        </w:rPr>
      </w:pPr>
      <w:r w:rsidRPr="00750B32">
        <w:rPr>
          <w:rFonts w:ascii="Tahoma" w:hAnsi="Tahoma" w:cs="Tahoma"/>
        </w:rPr>
        <w:t>In some circumstances you can request that your information is deleted.</w:t>
      </w:r>
    </w:p>
    <w:p w14:paraId="23C35A6D" w14:textId="77777777" w:rsidR="001B1428" w:rsidRPr="00750B32" w:rsidRDefault="00C328C8" w:rsidP="001B1428">
      <w:pPr>
        <w:spacing w:after="0" w:line="240" w:lineRule="auto"/>
        <w:jc w:val="both"/>
        <w:rPr>
          <w:rFonts w:ascii="Tahoma" w:hAnsi="Tahoma" w:cs="Tahoma"/>
        </w:rPr>
      </w:pPr>
      <w:r w:rsidRPr="00750B32">
        <w:rPr>
          <w:rFonts w:ascii="Tahoma" w:hAnsi="Tahoma" w:cs="Tahoma"/>
        </w:rPr>
        <w:t xml:space="preserve">This right </w:t>
      </w:r>
      <w:r w:rsidR="001B1428" w:rsidRPr="00750B32">
        <w:rPr>
          <w:rFonts w:ascii="Tahoma" w:hAnsi="Tahoma" w:cs="Tahoma"/>
        </w:rPr>
        <w:t xml:space="preserve">will apply </w:t>
      </w:r>
      <w:r w:rsidRPr="00750B32">
        <w:rPr>
          <w:rFonts w:ascii="Tahoma" w:hAnsi="Tahoma" w:cs="Tahoma"/>
        </w:rPr>
        <w:t xml:space="preserve">if the processing </w:t>
      </w:r>
      <w:r w:rsidR="001B1428" w:rsidRPr="00750B32">
        <w:rPr>
          <w:rFonts w:ascii="Tahoma" w:hAnsi="Tahoma" w:cs="Tahoma"/>
        </w:rPr>
        <w:t xml:space="preserve">has been </w:t>
      </w:r>
      <w:r w:rsidRPr="00750B32">
        <w:rPr>
          <w:rFonts w:ascii="Tahoma" w:hAnsi="Tahoma" w:cs="Tahoma"/>
        </w:rPr>
        <w:t>undertaken on the basis of consent</w:t>
      </w:r>
      <w:r w:rsidR="001B1428" w:rsidRPr="00750B32">
        <w:rPr>
          <w:rFonts w:ascii="Tahoma" w:hAnsi="Tahoma" w:cs="Tahoma"/>
        </w:rPr>
        <w:t xml:space="preserve"> which is withdrawn, the processing of data is determined not to be </w:t>
      </w:r>
      <w:proofErr w:type="gramStart"/>
      <w:r w:rsidR="001B1428" w:rsidRPr="00750B32">
        <w:rPr>
          <w:rFonts w:ascii="Tahoma" w:hAnsi="Tahoma" w:cs="Tahoma"/>
        </w:rPr>
        <w:t>lawful</w:t>
      </w:r>
      <w:proofErr w:type="gramEnd"/>
      <w:r w:rsidR="001B1428" w:rsidRPr="00750B32">
        <w:rPr>
          <w:rFonts w:ascii="Tahoma" w:hAnsi="Tahoma" w:cs="Tahoma"/>
        </w:rPr>
        <w:t xml:space="preserve"> or the information is no longer required. You will be informed of activities to which this right applies.</w:t>
      </w:r>
    </w:p>
    <w:p w14:paraId="1870C8A3" w14:textId="77777777" w:rsidR="001B1428" w:rsidRPr="00750B32" w:rsidRDefault="001B1428" w:rsidP="00C328C8">
      <w:pPr>
        <w:spacing w:after="0" w:line="240" w:lineRule="auto"/>
        <w:jc w:val="both"/>
        <w:rPr>
          <w:rFonts w:ascii="Tahoma" w:hAnsi="Tahoma" w:cs="Tahoma"/>
        </w:rPr>
      </w:pPr>
    </w:p>
    <w:p w14:paraId="2D81E5FD" w14:textId="3FAE2604" w:rsidR="001B1428" w:rsidRPr="00750B32" w:rsidRDefault="001B1428" w:rsidP="00C328C8">
      <w:pPr>
        <w:spacing w:after="0" w:line="240" w:lineRule="auto"/>
        <w:jc w:val="both"/>
        <w:rPr>
          <w:rFonts w:ascii="Tahoma" w:hAnsi="Tahoma" w:cs="Tahoma"/>
        </w:rPr>
      </w:pPr>
      <w:r w:rsidRPr="00750B32">
        <w:rPr>
          <w:rFonts w:ascii="Tahoma" w:hAnsi="Tahoma" w:cs="Tahoma"/>
        </w:rPr>
        <w:t>There are exceptions to this right.</w:t>
      </w:r>
    </w:p>
    <w:p w14:paraId="44BF3949" w14:textId="77777777" w:rsidR="00FA579D" w:rsidRPr="00750B32" w:rsidRDefault="00FA579D" w:rsidP="00C328C8">
      <w:pPr>
        <w:spacing w:after="0" w:line="240" w:lineRule="auto"/>
        <w:jc w:val="both"/>
        <w:rPr>
          <w:rFonts w:ascii="Tahoma" w:hAnsi="Tahoma" w:cs="Tahoma"/>
        </w:rPr>
      </w:pPr>
    </w:p>
    <w:p w14:paraId="141ABDB4" w14:textId="32A74BB9" w:rsidR="008479C5" w:rsidRPr="00750B32" w:rsidRDefault="008479C5" w:rsidP="00C328C8">
      <w:pPr>
        <w:spacing w:after="0" w:line="240" w:lineRule="auto"/>
        <w:jc w:val="both"/>
        <w:rPr>
          <w:rFonts w:ascii="Tahoma" w:hAnsi="Tahoma" w:cs="Tahoma"/>
        </w:rPr>
      </w:pPr>
      <w:r w:rsidRPr="00750B32">
        <w:rPr>
          <w:rFonts w:ascii="Tahoma" w:hAnsi="Tahoma" w:cs="Tahoma"/>
        </w:rPr>
        <w:t xml:space="preserve">Generally, </w:t>
      </w:r>
      <w:r w:rsidR="00462E14" w:rsidRPr="00750B32">
        <w:rPr>
          <w:rFonts w:ascii="Tahoma" w:hAnsi="Tahoma" w:cs="Tahoma"/>
        </w:rPr>
        <w:t>QCH</w:t>
      </w:r>
      <w:r w:rsidRPr="00750B32">
        <w:rPr>
          <w:rFonts w:ascii="Tahoma" w:hAnsi="Tahoma" w:cs="Tahoma"/>
        </w:rPr>
        <w:t xml:space="preserve"> is </w:t>
      </w:r>
      <w:r w:rsidR="001B1428" w:rsidRPr="00750B32">
        <w:rPr>
          <w:rFonts w:ascii="Tahoma" w:hAnsi="Tahoma" w:cs="Tahoma"/>
        </w:rPr>
        <w:t xml:space="preserve">legally </w:t>
      </w:r>
      <w:r w:rsidRPr="00750B32">
        <w:rPr>
          <w:rFonts w:ascii="Tahoma" w:hAnsi="Tahoma" w:cs="Tahoma"/>
        </w:rPr>
        <w:t>required to maintain your records in accordance with the retention guide referenced above.</w:t>
      </w:r>
    </w:p>
    <w:p w14:paraId="47000AEE" w14:textId="77777777" w:rsidR="008479C5" w:rsidRPr="00750B32" w:rsidRDefault="008479C5" w:rsidP="008479C5">
      <w:pPr>
        <w:spacing w:after="0" w:line="240" w:lineRule="auto"/>
        <w:jc w:val="both"/>
        <w:rPr>
          <w:rFonts w:ascii="Tahoma" w:hAnsi="Tahoma" w:cs="Tahoma"/>
          <w:u w:val="single"/>
        </w:rPr>
      </w:pPr>
    </w:p>
    <w:p w14:paraId="541DAEF9" w14:textId="77777777" w:rsidR="008479C5" w:rsidRPr="00750B32" w:rsidRDefault="008479C5" w:rsidP="008479C5">
      <w:pPr>
        <w:spacing w:after="0" w:line="240" w:lineRule="auto"/>
        <w:jc w:val="both"/>
        <w:rPr>
          <w:rFonts w:ascii="Tahoma" w:hAnsi="Tahoma" w:cs="Tahoma"/>
          <w:u w:val="single"/>
        </w:rPr>
      </w:pPr>
      <w:r w:rsidRPr="00750B32">
        <w:rPr>
          <w:rFonts w:ascii="Tahoma" w:hAnsi="Tahoma" w:cs="Tahoma"/>
          <w:u w:val="single"/>
        </w:rPr>
        <w:t>Right to object</w:t>
      </w:r>
    </w:p>
    <w:p w14:paraId="11CE7727" w14:textId="7BE87765" w:rsidR="008479C5" w:rsidRPr="00750B32" w:rsidRDefault="008479C5" w:rsidP="008479C5">
      <w:pPr>
        <w:spacing w:after="0" w:line="240" w:lineRule="auto"/>
        <w:jc w:val="both"/>
        <w:rPr>
          <w:rFonts w:ascii="Tahoma" w:hAnsi="Tahoma" w:cs="Tahoma"/>
        </w:rPr>
      </w:pPr>
      <w:r w:rsidRPr="00750B32">
        <w:rPr>
          <w:rFonts w:ascii="Tahoma" w:hAnsi="Tahoma" w:cs="Tahoma"/>
        </w:rPr>
        <w:t>There is no general right to object to processing, however you can object if the information is used for:</w:t>
      </w:r>
    </w:p>
    <w:p w14:paraId="6E422DEB" w14:textId="28E393B8" w:rsidR="008479C5" w:rsidRPr="00750B32" w:rsidRDefault="008479C5" w:rsidP="008479C5">
      <w:pPr>
        <w:pStyle w:val="ListParagraph"/>
        <w:numPr>
          <w:ilvl w:val="0"/>
          <w:numId w:val="12"/>
        </w:numPr>
        <w:spacing w:after="0" w:line="240" w:lineRule="auto"/>
        <w:jc w:val="both"/>
        <w:rPr>
          <w:rFonts w:ascii="Tahoma" w:hAnsi="Tahoma" w:cs="Tahoma"/>
        </w:rPr>
      </w:pPr>
      <w:r w:rsidRPr="00750B32">
        <w:rPr>
          <w:rFonts w:ascii="Tahoma" w:hAnsi="Tahoma" w:cs="Tahoma"/>
        </w:rPr>
        <w:t>Marketing</w:t>
      </w:r>
    </w:p>
    <w:p w14:paraId="28AA509E" w14:textId="5F55E291" w:rsidR="008479C5" w:rsidRPr="00750B32" w:rsidRDefault="008479C5" w:rsidP="008479C5">
      <w:pPr>
        <w:pStyle w:val="ListParagraph"/>
        <w:numPr>
          <w:ilvl w:val="0"/>
          <w:numId w:val="12"/>
        </w:numPr>
        <w:spacing w:after="0" w:line="240" w:lineRule="auto"/>
        <w:jc w:val="both"/>
        <w:rPr>
          <w:rFonts w:ascii="Tahoma" w:hAnsi="Tahoma" w:cs="Tahoma"/>
        </w:rPr>
      </w:pPr>
      <w:r w:rsidRPr="00750B32">
        <w:rPr>
          <w:rFonts w:ascii="Tahoma" w:hAnsi="Tahoma" w:cs="Tahoma"/>
        </w:rPr>
        <w:t>Scientific or historical research</w:t>
      </w:r>
    </w:p>
    <w:p w14:paraId="4A797E9D" w14:textId="547CC193" w:rsidR="008479C5" w:rsidRPr="00750B32" w:rsidRDefault="008479C5" w:rsidP="008479C5">
      <w:pPr>
        <w:pStyle w:val="ListParagraph"/>
        <w:numPr>
          <w:ilvl w:val="0"/>
          <w:numId w:val="12"/>
        </w:numPr>
        <w:spacing w:after="0" w:line="240" w:lineRule="auto"/>
        <w:jc w:val="both"/>
        <w:rPr>
          <w:rFonts w:ascii="Tahoma" w:hAnsi="Tahoma" w:cs="Tahoma"/>
        </w:rPr>
      </w:pPr>
      <w:r w:rsidRPr="00750B32">
        <w:rPr>
          <w:rFonts w:ascii="Tahoma" w:hAnsi="Tahoma" w:cs="Tahoma"/>
        </w:rPr>
        <w:t>Statistical purposes</w:t>
      </w:r>
    </w:p>
    <w:p w14:paraId="5D524D99" w14:textId="63771692" w:rsidR="008479C5" w:rsidRPr="00750B32" w:rsidRDefault="008479C5" w:rsidP="008479C5">
      <w:pPr>
        <w:pStyle w:val="ListParagraph"/>
        <w:numPr>
          <w:ilvl w:val="0"/>
          <w:numId w:val="12"/>
        </w:numPr>
        <w:spacing w:after="0" w:line="240" w:lineRule="auto"/>
        <w:jc w:val="both"/>
        <w:rPr>
          <w:rFonts w:ascii="Tahoma" w:hAnsi="Tahoma" w:cs="Tahoma"/>
        </w:rPr>
      </w:pPr>
      <w:r w:rsidRPr="00750B32">
        <w:rPr>
          <w:rFonts w:ascii="Tahoma" w:hAnsi="Tahoma" w:cs="Tahoma"/>
        </w:rPr>
        <w:t xml:space="preserve">Purposes in the public interest or under an official authority (e.g. NHS Act </w:t>
      </w:r>
      <w:r w:rsidR="002B4063" w:rsidRPr="00750B32">
        <w:rPr>
          <w:rFonts w:ascii="Tahoma" w:hAnsi="Tahoma" w:cs="Tahoma"/>
        </w:rPr>
        <w:t>2006)</w:t>
      </w:r>
    </w:p>
    <w:p w14:paraId="511B06A2" w14:textId="77777777" w:rsidR="008479C5" w:rsidRPr="00750B32" w:rsidRDefault="008479C5" w:rsidP="008479C5">
      <w:pPr>
        <w:spacing w:after="0" w:line="240" w:lineRule="auto"/>
        <w:jc w:val="both"/>
        <w:rPr>
          <w:rFonts w:ascii="Tahoma" w:hAnsi="Tahoma" w:cs="Tahoma"/>
        </w:rPr>
      </w:pPr>
    </w:p>
    <w:p w14:paraId="7060D9D3" w14:textId="05BE701E" w:rsidR="00FA579D" w:rsidRPr="00750B32" w:rsidRDefault="00FA579D" w:rsidP="008479C5">
      <w:pPr>
        <w:spacing w:after="0" w:line="240" w:lineRule="auto"/>
        <w:jc w:val="both"/>
        <w:rPr>
          <w:rFonts w:ascii="Tahoma" w:hAnsi="Tahoma" w:cs="Tahoma"/>
        </w:rPr>
      </w:pPr>
      <w:r w:rsidRPr="00750B32">
        <w:rPr>
          <w:rFonts w:ascii="Tahoma" w:hAnsi="Tahoma" w:cs="Tahoma"/>
        </w:rPr>
        <w:t xml:space="preserve">To object to processing, please contact </w:t>
      </w:r>
      <w:r w:rsidR="00704E20" w:rsidRPr="00750B32">
        <w:rPr>
          <w:rFonts w:ascii="Tahoma" w:hAnsi="Tahoma" w:cs="Tahoma"/>
        </w:rPr>
        <w:t>the Dir</w:t>
      </w:r>
      <w:r w:rsidR="007462A6" w:rsidRPr="00750B32">
        <w:rPr>
          <w:rFonts w:ascii="Tahoma" w:hAnsi="Tahoma" w:cs="Tahoma"/>
        </w:rPr>
        <w:t>ector of Corporate Services</w:t>
      </w:r>
    </w:p>
    <w:p w14:paraId="67B01849" w14:textId="77777777" w:rsidR="008479C5" w:rsidRPr="00750B32" w:rsidRDefault="008479C5" w:rsidP="00B32422">
      <w:pPr>
        <w:spacing w:after="0" w:line="240" w:lineRule="auto"/>
        <w:jc w:val="both"/>
        <w:rPr>
          <w:rFonts w:ascii="Tahoma" w:hAnsi="Tahoma" w:cs="Tahoma"/>
          <w:u w:val="single"/>
        </w:rPr>
      </w:pPr>
    </w:p>
    <w:p w14:paraId="0599873D" w14:textId="77777777" w:rsidR="00B32422" w:rsidRPr="00750B32" w:rsidRDefault="00B32422" w:rsidP="00B32422">
      <w:pPr>
        <w:spacing w:after="0" w:line="240" w:lineRule="auto"/>
        <w:jc w:val="both"/>
        <w:rPr>
          <w:rFonts w:ascii="Tahoma" w:hAnsi="Tahoma" w:cs="Tahoma"/>
          <w:u w:val="single"/>
        </w:rPr>
      </w:pPr>
      <w:r w:rsidRPr="00750B32">
        <w:rPr>
          <w:rFonts w:ascii="Tahoma" w:hAnsi="Tahoma" w:cs="Tahoma"/>
          <w:u w:val="single"/>
        </w:rPr>
        <w:t>Right to restrict processing</w:t>
      </w:r>
    </w:p>
    <w:p w14:paraId="7413E4BE" w14:textId="39404016" w:rsidR="008479C5" w:rsidRPr="00750B32" w:rsidRDefault="008479C5" w:rsidP="00B32422">
      <w:pPr>
        <w:spacing w:after="0" w:line="240" w:lineRule="auto"/>
        <w:jc w:val="both"/>
        <w:rPr>
          <w:rFonts w:ascii="Tahoma" w:hAnsi="Tahoma" w:cs="Tahoma"/>
        </w:rPr>
      </w:pPr>
      <w:r w:rsidRPr="00750B32">
        <w:rPr>
          <w:rFonts w:ascii="Tahoma" w:hAnsi="Tahoma" w:cs="Tahoma"/>
        </w:rPr>
        <w:t xml:space="preserve">The right to restrict processing means that if you have disputed the accuracy of information, objected to its use or require data due for destruction to be maintained for a legal claim, you can have the data stored by </w:t>
      </w:r>
      <w:proofErr w:type="gramStart"/>
      <w:r w:rsidR="00462E14" w:rsidRPr="00750B32">
        <w:rPr>
          <w:rFonts w:ascii="Tahoma" w:hAnsi="Tahoma" w:cs="Tahoma"/>
        </w:rPr>
        <w:t>QCH</w:t>
      </w:r>
      <w:proofErr w:type="gramEnd"/>
      <w:r w:rsidRPr="00750B32">
        <w:rPr>
          <w:rFonts w:ascii="Tahoma" w:hAnsi="Tahoma" w:cs="Tahoma"/>
        </w:rPr>
        <w:t xml:space="preserve"> but no other uses are then permitted until the dispute is settled.</w:t>
      </w:r>
    </w:p>
    <w:p w14:paraId="0CB5E25C" w14:textId="77777777" w:rsidR="008479C5" w:rsidRPr="00750B32" w:rsidRDefault="008479C5" w:rsidP="00B32422">
      <w:pPr>
        <w:spacing w:after="0" w:line="240" w:lineRule="auto"/>
        <w:jc w:val="both"/>
        <w:rPr>
          <w:rFonts w:ascii="Tahoma" w:hAnsi="Tahoma" w:cs="Tahoma"/>
        </w:rPr>
      </w:pPr>
    </w:p>
    <w:p w14:paraId="3D052B15" w14:textId="126D3E30" w:rsidR="00FA579D" w:rsidRPr="00750B32" w:rsidRDefault="00FA579D" w:rsidP="00B32422">
      <w:pPr>
        <w:spacing w:after="0" w:line="240" w:lineRule="auto"/>
        <w:jc w:val="both"/>
        <w:rPr>
          <w:rFonts w:ascii="Tahoma" w:hAnsi="Tahoma" w:cs="Tahoma"/>
        </w:rPr>
      </w:pPr>
      <w:r w:rsidRPr="00750B32">
        <w:rPr>
          <w:rFonts w:ascii="Tahoma" w:hAnsi="Tahoma" w:cs="Tahoma"/>
        </w:rPr>
        <w:t>To request restriction to processing, please contact</w:t>
      </w:r>
      <w:r w:rsidR="00704E20" w:rsidRPr="00750B32">
        <w:rPr>
          <w:rFonts w:ascii="Tahoma" w:hAnsi="Tahoma" w:cs="Tahoma"/>
        </w:rPr>
        <w:t xml:space="preserve"> the</w:t>
      </w:r>
      <w:r w:rsidRPr="00750B32">
        <w:rPr>
          <w:rFonts w:ascii="Tahoma" w:hAnsi="Tahoma" w:cs="Tahoma"/>
        </w:rPr>
        <w:t xml:space="preserve"> </w:t>
      </w:r>
      <w:r w:rsidR="00704E20" w:rsidRPr="00750B32">
        <w:rPr>
          <w:rFonts w:ascii="Tahoma" w:hAnsi="Tahoma" w:cs="Tahoma"/>
        </w:rPr>
        <w:t>Dir</w:t>
      </w:r>
      <w:r w:rsidR="007462A6" w:rsidRPr="00750B32">
        <w:rPr>
          <w:rFonts w:ascii="Tahoma" w:hAnsi="Tahoma" w:cs="Tahoma"/>
        </w:rPr>
        <w:t>ector of Corporate Services</w:t>
      </w:r>
    </w:p>
    <w:p w14:paraId="0A52975A" w14:textId="77777777" w:rsidR="00FA579D" w:rsidRPr="00750B32" w:rsidRDefault="00FA579D" w:rsidP="00B32422">
      <w:pPr>
        <w:spacing w:after="0" w:line="240" w:lineRule="auto"/>
        <w:jc w:val="both"/>
        <w:rPr>
          <w:rFonts w:ascii="Tahoma" w:hAnsi="Tahoma" w:cs="Tahoma"/>
        </w:rPr>
      </w:pPr>
    </w:p>
    <w:p w14:paraId="6DE5ED46" w14:textId="77777777" w:rsidR="00B32422" w:rsidRPr="00750B32" w:rsidRDefault="00B32422" w:rsidP="00B32422">
      <w:pPr>
        <w:spacing w:after="0" w:line="240" w:lineRule="auto"/>
        <w:jc w:val="both"/>
        <w:rPr>
          <w:rFonts w:ascii="Tahoma" w:hAnsi="Tahoma" w:cs="Tahoma"/>
          <w:u w:val="single"/>
        </w:rPr>
      </w:pPr>
      <w:r w:rsidRPr="00750B32">
        <w:rPr>
          <w:rFonts w:ascii="Tahoma" w:hAnsi="Tahoma" w:cs="Tahoma"/>
          <w:u w:val="single"/>
        </w:rPr>
        <w:t>Right to data portability</w:t>
      </w:r>
    </w:p>
    <w:p w14:paraId="109E8B52" w14:textId="780C701E" w:rsidR="00FA579D" w:rsidRPr="00750B32" w:rsidRDefault="00FA579D" w:rsidP="00B32422">
      <w:pPr>
        <w:spacing w:after="0" w:line="240" w:lineRule="auto"/>
        <w:jc w:val="both"/>
        <w:rPr>
          <w:rFonts w:ascii="Tahoma" w:hAnsi="Tahoma" w:cs="Tahoma"/>
        </w:rPr>
      </w:pPr>
      <w:r w:rsidRPr="00750B32">
        <w:rPr>
          <w:rFonts w:ascii="Tahoma" w:hAnsi="Tahoma" w:cs="Tahoma"/>
        </w:rPr>
        <w:t xml:space="preserve">The right to data portability is unlikely to apply to information held by </w:t>
      </w:r>
      <w:r w:rsidR="00462E14" w:rsidRPr="00750B32">
        <w:rPr>
          <w:rFonts w:ascii="Tahoma" w:hAnsi="Tahoma" w:cs="Tahoma"/>
        </w:rPr>
        <w:t>QCH</w:t>
      </w:r>
      <w:r w:rsidR="00F74D65" w:rsidRPr="00750B32">
        <w:rPr>
          <w:rFonts w:ascii="Tahoma" w:hAnsi="Tahoma" w:cs="Tahoma"/>
        </w:rPr>
        <w:t>;</w:t>
      </w:r>
      <w:r w:rsidRPr="00750B32">
        <w:rPr>
          <w:rFonts w:ascii="Tahoma" w:hAnsi="Tahoma" w:cs="Tahoma"/>
        </w:rPr>
        <w:t xml:space="preserve"> </w:t>
      </w:r>
      <w:proofErr w:type="gramStart"/>
      <w:r w:rsidRPr="00750B32">
        <w:rPr>
          <w:rFonts w:ascii="Tahoma" w:hAnsi="Tahoma" w:cs="Tahoma"/>
        </w:rPr>
        <w:t>however</w:t>
      </w:r>
      <w:proofErr w:type="gramEnd"/>
      <w:r w:rsidRPr="00750B32">
        <w:rPr>
          <w:rFonts w:ascii="Tahoma" w:hAnsi="Tahoma" w:cs="Tahoma"/>
        </w:rPr>
        <w:t xml:space="preserve"> you will be informed when the right does apply.</w:t>
      </w:r>
    </w:p>
    <w:p w14:paraId="57552F76" w14:textId="77777777" w:rsidR="00FA579D" w:rsidRPr="00750B32" w:rsidRDefault="00FA579D" w:rsidP="00B32422">
      <w:pPr>
        <w:spacing w:after="0" w:line="240" w:lineRule="auto"/>
        <w:jc w:val="both"/>
        <w:rPr>
          <w:rFonts w:ascii="Tahoma" w:hAnsi="Tahoma" w:cs="Tahoma"/>
        </w:rPr>
      </w:pPr>
    </w:p>
    <w:p w14:paraId="07CFD4B8" w14:textId="08105D56" w:rsidR="00FA579D" w:rsidRPr="00750B32" w:rsidRDefault="00462E14" w:rsidP="00B32422">
      <w:pPr>
        <w:spacing w:after="0" w:line="240" w:lineRule="auto"/>
        <w:jc w:val="both"/>
        <w:rPr>
          <w:rFonts w:ascii="Tahoma" w:hAnsi="Tahoma" w:cs="Tahoma"/>
        </w:rPr>
      </w:pPr>
      <w:r w:rsidRPr="00750B32">
        <w:rPr>
          <w:rFonts w:ascii="Tahoma" w:hAnsi="Tahoma" w:cs="Tahoma"/>
        </w:rPr>
        <w:t>QCH</w:t>
      </w:r>
      <w:r w:rsidR="00FA579D" w:rsidRPr="00750B32">
        <w:rPr>
          <w:rFonts w:ascii="Tahoma" w:hAnsi="Tahoma" w:cs="Tahoma"/>
        </w:rPr>
        <w:t xml:space="preserve"> will cooperate with other health care providers and transfer your information, where appropriate, if you are being treated by other organisations.</w:t>
      </w:r>
    </w:p>
    <w:p w14:paraId="74D3CD67" w14:textId="77777777" w:rsidR="00C328C8" w:rsidRPr="00750B32" w:rsidRDefault="00C328C8" w:rsidP="00202DBC">
      <w:pPr>
        <w:spacing w:after="0" w:line="240" w:lineRule="auto"/>
        <w:jc w:val="both"/>
        <w:rPr>
          <w:rFonts w:ascii="Tahoma" w:hAnsi="Tahoma" w:cs="Tahoma"/>
        </w:rPr>
      </w:pPr>
    </w:p>
    <w:p w14:paraId="12C21ABE" w14:textId="77777777" w:rsidR="005F7AE9" w:rsidRPr="00750B32" w:rsidRDefault="005F7AE9" w:rsidP="00202DBC">
      <w:pPr>
        <w:spacing w:after="0" w:line="240" w:lineRule="auto"/>
        <w:jc w:val="both"/>
        <w:rPr>
          <w:rFonts w:ascii="Tahoma" w:hAnsi="Tahoma" w:cs="Tahoma"/>
        </w:rPr>
      </w:pPr>
    </w:p>
    <w:p w14:paraId="176F199F" w14:textId="77777777" w:rsidR="00B80005" w:rsidRPr="00750B32" w:rsidRDefault="00B80005" w:rsidP="00B80005">
      <w:pPr>
        <w:spacing w:after="0" w:line="240" w:lineRule="auto"/>
        <w:jc w:val="both"/>
        <w:rPr>
          <w:rFonts w:ascii="Tahoma" w:hAnsi="Tahoma" w:cs="Tahoma"/>
          <w:b/>
        </w:rPr>
      </w:pPr>
      <w:r w:rsidRPr="00750B32">
        <w:rPr>
          <w:rFonts w:ascii="Tahoma" w:hAnsi="Tahoma" w:cs="Tahoma"/>
          <w:b/>
        </w:rPr>
        <w:t>Is there any automated processing of your information?</w:t>
      </w:r>
    </w:p>
    <w:p w14:paraId="782AB392" w14:textId="606051C2" w:rsidR="00CA097B" w:rsidRPr="00750B32" w:rsidRDefault="00B80005" w:rsidP="00B80005">
      <w:pPr>
        <w:spacing w:after="0" w:line="240" w:lineRule="auto"/>
        <w:jc w:val="both"/>
        <w:rPr>
          <w:rFonts w:ascii="Tahoma" w:hAnsi="Tahoma" w:cs="Tahoma"/>
        </w:rPr>
      </w:pPr>
      <w:r w:rsidRPr="00750B32">
        <w:rPr>
          <w:rFonts w:ascii="Tahoma" w:hAnsi="Tahoma" w:cs="Tahoma"/>
        </w:rPr>
        <w:t xml:space="preserve">Automated decision making is the use of </w:t>
      </w:r>
      <w:r w:rsidR="00CA097B" w:rsidRPr="00750B32">
        <w:rPr>
          <w:rFonts w:ascii="Tahoma" w:hAnsi="Tahoma" w:cs="Tahoma"/>
        </w:rPr>
        <w:t xml:space="preserve">computer systems </w:t>
      </w:r>
      <w:r w:rsidR="007F7B10" w:rsidRPr="00750B32">
        <w:rPr>
          <w:rFonts w:ascii="Tahoma" w:hAnsi="Tahoma" w:cs="Tahoma"/>
        </w:rPr>
        <w:t xml:space="preserve">or definitions </w:t>
      </w:r>
      <w:r w:rsidR="00CA097B" w:rsidRPr="00750B32">
        <w:rPr>
          <w:rFonts w:ascii="Tahoma" w:hAnsi="Tahoma" w:cs="Tahoma"/>
        </w:rPr>
        <w:t xml:space="preserve">to apply rules to data </w:t>
      </w:r>
      <w:proofErr w:type="gramStart"/>
      <w:r w:rsidR="00CA097B" w:rsidRPr="00750B32">
        <w:rPr>
          <w:rFonts w:ascii="Tahoma" w:hAnsi="Tahoma" w:cs="Tahoma"/>
        </w:rPr>
        <w:t>in order to</w:t>
      </w:r>
      <w:proofErr w:type="gramEnd"/>
      <w:r w:rsidR="00CA097B" w:rsidRPr="00750B32">
        <w:rPr>
          <w:rFonts w:ascii="Tahoma" w:hAnsi="Tahoma" w:cs="Tahoma"/>
        </w:rPr>
        <w:t xml:space="preserve"> deter</w:t>
      </w:r>
      <w:r w:rsidR="00DA494A">
        <w:rPr>
          <w:rFonts w:ascii="Tahoma" w:hAnsi="Tahoma" w:cs="Tahoma"/>
        </w:rPr>
        <w:t>mine an outcome</w:t>
      </w:r>
      <w:r w:rsidR="00CA097B" w:rsidRPr="00750B32">
        <w:rPr>
          <w:rFonts w:ascii="Tahoma" w:hAnsi="Tahoma" w:cs="Tahoma"/>
        </w:rPr>
        <w:t>.</w:t>
      </w:r>
      <w:r w:rsidR="00DA494A">
        <w:rPr>
          <w:rFonts w:ascii="Tahoma" w:hAnsi="Tahoma" w:cs="Tahoma"/>
        </w:rPr>
        <w:t xml:space="preserve">  </w:t>
      </w:r>
      <w:r w:rsidR="00462E14" w:rsidRPr="00DA494A">
        <w:rPr>
          <w:rFonts w:ascii="Tahoma" w:hAnsi="Tahoma" w:cs="Tahoma"/>
          <w:b/>
        </w:rPr>
        <w:t>QCH</w:t>
      </w:r>
      <w:r w:rsidR="0086095E" w:rsidRPr="00DA494A">
        <w:rPr>
          <w:rFonts w:ascii="Tahoma" w:hAnsi="Tahoma" w:cs="Tahoma"/>
          <w:b/>
        </w:rPr>
        <w:t xml:space="preserve"> does not use automated decision making</w:t>
      </w:r>
      <w:r w:rsidR="0086095E" w:rsidRPr="00750B32">
        <w:rPr>
          <w:rFonts w:ascii="Tahoma" w:hAnsi="Tahoma" w:cs="Tahoma"/>
        </w:rPr>
        <w:t xml:space="preserve"> as all decision</w:t>
      </w:r>
      <w:r w:rsidR="007F7B10" w:rsidRPr="00750B32">
        <w:rPr>
          <w:rFonts w:ascii="Tahoma" w:hAnsi="Tahoma" w:cs="Tahoma"/>
        </w:rPr>
        <w:t>s</w:t>
      </w:r>
      <w:r w:rsidR="0086095E" w:rsidRPr="00750B32">
        <w:rPr>
          <w:rFonts w:ascii="Tahoma" w:hAnsi="Tahoma" w:cs="Tahoma"/>
        </w:rPr>
        <w:t xml:space="preserve"> have human intervention. </w:t>
      </w:r>
    </w:p>
    <w:p w14:paraId="3B889FEC" w14:textId="77777777" w:rsidR="005F7AE9" w:rsidRPr="00750B32" w:rsidRDefault="005F7AE9" w:rsidP="00202DBC">
      <w:pPr>
        <w:spacing w:after="0" w:line="240" w:lineRule="auto"/>
        <w:jc w:val="both"/>
        <w:rPr>
          <w:rFonts w:ascii="Tahoma" w:hAnsi="Tahoma" w:cs="Tahoma"/>
        </w:rPr>
      </w:pPr>
    </w:p>
    <w:p w14:paraId="5BB243B1" w14:textId="6AB8CB83" w:rsidR="00462E75" w:rsidRPr="00750B32" w:rsidRDefault="00462E75" w:rsidP="00202DBC">
      <w:pPr>
        <w:spacing w:after="0" w:line="240" w:lineRule="auto"/>
        <w:jc w:val="both"/>
        <w:rPr>
          <w:rFonts w:ascii="Tahoma" w:hAnsi="Tahoma" w:cs="Tahoma"/>
          <w:b/>
        </w:rPr>
      </w:pPr>
      <w:r w:rsidRPr="00750B32">
        <w:rPr>
          <w:rFonts w:ascii="Tahoma" w:hAnsi="Tahoma" w:cs="Tahoma"/>
          <w:b/>
        </w:rPr>
        <w:t>Consent &amp; Withdrawal of consent</w:t>
      </w:r>
    </w:p>
    <w:p w14:paraId="60DBB69D" w14:textId="4387CC32" w:rsidR="00462E75" w:rsidRPr="00750B32" w:rsidRDefault="008048FC" w:rsidP="00202DBC">
      <w:pPr>
        <w:spacing w:after="0" w:line="240" w:lineRule="auto"/>
        <w:jc w:val="both"/>
        <w:rPr>
          <w:rFonts w:ascii="Tahoma" w:hAnsi="Tahoma" w:cs="Tahoma"/>
        </w:rPr>
      </w:pPr>
      <w:r w:rsidRPr="00750B32">
        <w:rPr>
          <w:rFonts w:ascii="Tahoma" w:hAnsi="Tahoma" w:cs="Tahoma"/>
        </w:rPr>
        <w:t xml:space="preserve">To use your information for direct health care purposes </w:t>
      </w:r>
      <w:r w:rsidR="00462E14" w:rsidRPr="00750B32">
        <w:rPr>
          <w:rFonts w:ascii="Tahoma" w:hAnsi="Tahoma" w:cs="Tahoma"/>
        </w:rPr>
        <w:t>QCH</w:t>
      </w:r>
      <w:r w:rsidR="00B80005" w:rsidRPr="00750B32">
        <w:rPr>
          <w:rFonts w:ascii="Tahoma" w:hAnsi="Tahoma" w:cs="Tahoma"/>
        </w:rPr>
        <w:t xml:space="preserve"> does not require your consent. </w:t>
      </w:r>
      <w:r w:rsidRPr="00750B32">
        <w:rPr>
          <w:rFonts w:ascii="Tahoma" w:hAnsi="Tahoma" w:cs="Tahoma"/>
        </w:rPr>
        <w:t xml:space="preserve">This is because consent may not be possible in </w:t>
      </w:r>
      <w:r w:rsidR="00B80005" w:rsidRPr="00750B32">
        <w:rPr>
          <w:rFonts w:ascii="Tahoma" w:hAnsi="Tahoma" w:cs="Tahoma"/>
        </w:rPr>
        <w:t>many</w:t>
      </w:r>
      <w:r w:rsidRPr="00750B32">
        <w:rPr>
          <w:rFonts w:ascii="Tahoma" w:hAnsi="Tahoma" w:cs="Tahoma"/>
        </w:rPr>
        <w:t xml:space="preserve"> </w:t>
      </w:r>
      <w:r w:rsidR="00B80005" w:rsidRPr="00750B32">
        <w:rPr>
          <w:rFonts w:ascii="Tahoma" w:hAnsi="Tahoma" w:cs="Tahoma"/>
        </w:rPr>
        <w:t xml:space="preserve">circumstances and </w:t>
      </w:r>
      <w:r w:rsidR="00462E14" w:rsidRPr="00750B32">
        <w:rPr>
          <w:rFonts w:ascii="Tahoma" w:hAnsi="Tahoma" w:cs="Tahoma"/>
        </w:rPr>
        <w:t>QCH</w:t>
      </w:r>
      <w:r w:rsidR="00B80005" w:rsidRPr="00750B32">
        <w:rPr>
          <w:rFonts w:ascii="Tahoma" w:hAnsi="Tahoma" w:cs="Tahoma"/>
        </w:rPr>
        <w:t xml:space="preserve"> has a legal duty to provide care.</w:t>
      </w:r>
    </w:p>
    <w:p w14:paraId="66A5EFA2" w14:textId="77777777" w:rsidR="00B80005" w:rsidRPr="00750B32" w:rsidRDefault="00B80005" w:rsidP="00202DBC">
      <w:pPr>
        <w:spacing w:after="0" w:line="240" w:lineRule="auto"/>
        <w:jc w:val="both"/>
        <w:rPr>
          <w:rFonts w:ascii="Tahoma" w:hAnsi="Tahoma" w:cs="Tahoma"/>
        </w:rPr>
      </w:pPr>
    </w:p>
    <w:p w14:paraId="2D249BA1" w14:textId="70267446" w:rsidR="006C6499" w:rsidRPr="00750B32" w:rsidRDefault="00B80005" w:rsidP="00202DBC">
      <w:pPr>
        <w:spacing w:after="0" w:line="240" w:lineRule="auto"/>
        <w:jc w:val="both"/>
        <w:rPr>
          <w:rFonts w:ascii="Tahoma" w:hAnsi="Tahoma" w:cs="Tahoma"/>
        </w:rPr>
      </w:pPr>
      <w:r w:rsidRPr="00750B32">
        <w:rPr>
          <w:rFonts w:ascii="Tahoma" w:hAnsi="Tahoma" w:cs="Tahoma"/>
        </w:rPr>
        <w:t>Activities which are optional will typically be conducted with consent. For example</w:t>
      </w:r>
      <w:r w:rsidR="006C6499" w:rsidRPr="00750B32">
        <w:rPr>
          <w:rFonts w:ascii="Tahoma" w:hAnsi="Tahoma" w:cs="Tahoma"/>
        </w:rPr>
        <w:t>, providing confirmation of conditions to insurance companies. You will be required to provide consent for QCH to provide this information.</w:t>
      </w:r>
    </w:p>
    <w:p w14:paraId="10529E64" w14:textId="77777777" w:rsidR="006C6499" w:rsidRPr="00750B32" w:rsidRDefault="006C6499" w:rsidP="00202DBC">
      <w:pPr>
        <w:spacing w:after="0" w:line="240" w:lineRule="auto"/>
        <w:jc w:val="both"/>
        <w:rPr>
          <w:rFonts w:ascii="Tahoma" w:hAnsi="Tahoma" w:cs="Tahoma"/>
        </w:rPr>
      </w:pPr>
    </w:p>
    <w:p w14:paraId="429BABC8" w14:textId="7E9D2498" w:rsidR="00B80005" w:rsidRPr="00750B32" w:rsidRDefault="00B80005" w:rsidP="00202DBC">
      <w:pPr>
        <w:spacing w:after="0" w:line="240" w:lineRule="auto"/>
        <w:jc w:val="both"/>
        <w:rPr>
          <w:rFonts w:ascii="Tahoma" w:hAnsi="Tahoma" w:cs="Tahoma"/>
        </w:rPr>
      </w:pPr>
      <w:r w:rsidRPr="00750B32">
        <w:rPr>
          <w:rFonts w:ascii="Tahoma" w:hAnsi="Tahoma" w:cs="Tahoma"/>
        </w:rPr>
        <w:t xml:space="preserve">Any activity which you consent for, you will have the option of withdrawing that consent at any time. </w:t>
      </w:r>
    </w:p>
    <w:p w14:paraId="45441C62" w14:textId="77777777" w:rsidR="008048FC" w:rsidRPr="00750B32" w:rsidRDefault="008048FC" w:rsidP="00202DBC">
      <w:pPr>
        <w:spacing w:after="0" w:line="240" w:lineRule="auto"/>
        <w:jc w:val="both"/>
        <w:rPr>
          <w:rFonts w:ascii="Tahoma" w:hAnsi="Tahoma" w:cs="Tahoma"/>
        </w:rPr>
      </w:pPr>
    </w:p>
    <w:p w14:paraId="0A8958C5" w14:textId="77777777" w:rsidR="00B80005" w:rsidRDefault="00B80005" w:rsidP="00B80005">
      <w:pPr>
        <w:spacing w:after="0" w:line="240" w:lineRule="auto"/>
        <w:jc w:val="both"/>
        <w:rPr>
          <w:rFonts w:ascii="Tahoma" w:hAnsi="Tahoma" w:cs="Tahoma"/>
        </w:rPr>
      </w:pPr>
      <w:r w:rsidRPr="00750B32">
        <w:rPr>
          <w:rFonts w:ascii="Tahoma" w:hAnsi="Tahoma" w:cs="Tahoma"/>
        </w:rPr>
        <w:t>This does not affect the consent process for operations and treatments.</w:t>
      </w:r>
    </w:p>
    <w:p w14:paraId="4AC88B00" w14:textId="77777777" w:rsidR="00B80005" w:rsidRPr="00750B32" w:rsidRDefault="00B80005" w:rsidP="00202DBC">
      <w:pPr>
        <w:spacing w:after="0" w:line="240" w:lineRule="auto"/>
        <w:jc w:val="both"/>
        <w:rPr>
          <w:rFonts w:ascii="Tahoma" w:hAnsi="Tahoma" w:cs="Tahoma"/>
        </w:rPr>
      </w:pPr>
    </w:p>
    <w:p w14:paraId="6C7C06E7" w14:textId="68F2398C" w:rsidR="00462E75" w:rsidRPr="00750B32" w:rsidRDefault="00E259C1" w:rsidP="00B32422">
      <w:pPr>
        <w:spacing w:after="0" w:line="240" w:lineRule="auto"/>
        <w:jc w:val="both"/>
        <w:rPr>
          <w:rFonts w:ascii="Tahoma" w:hAnsi="Tahoma" w:cs="Tahoma"/>
          <w:b/>
        </w:rPr>
      </w:pPr>
      <w:r w:rsidRPr="00750B32">
        <w:rPr>
          <w:rFonts w:ascii="Tahoma" w:hAnsi="Tahoma" w:cs="Tahoma"/>
          <w:b/>
        </w:rPr>
        <w:t>How can you complain</w:t>
      </w:r>
      <w:r w:rsidR="00DF69D9" w:rsidRPr="00750B32">
        <w:rPr>
          <w:rFonts w:ascii="Tahoma" w:hAnsi="Tahoma" w:cs="Tahoma"/>
          <w:b/>
        </w:rPr>
        <w:t>?</w:t>
      </w:r>
    </w:p>
    <w:p w14:paraId="2F39EC6D" w14:textId="53360BE4" w:rsidR="006C6499" w:rsidRPr="00750B32" w:rsidRDefault="006C6499" w:rsidP="006C6499">
      <w:pPr>
        <w:spacing w:after="0" w:line="240" w:lineRule="auto"/>
        <w:jc w:val="both"/>
        <w:rPr>
          <w:rFonts w:ascii="Tahoma" w:hAnsi="Tahoma" w:cs="Tahoma"/>
        </w:rPr>
      </w:pPr>
      <w:r w:rsidRPr="00750B32">
        <w:rPr>
          <w:rFonts w:ascii="Tahoma" w:hAnsi="Tahoma" w:cs="Tahoma"/>
        </w:rPr>
        <w:t xml:space="preserve">General enquiries about how your information is used, or for further Fair Processing Notices, please contact </w:t>
      </w:r>
      <w:r w:rsidR="00704E20" w:rsidRPr="00750B32">
        <w:rPr>
          <w:rFonts w:ascii="Tahoma" w:hAnsi="Tahoma" w:cs="Tahoma"/>
        </w:rPr>
        <w:t>the Director of Corporate Services</w:t>
      </w:r>
    </w:p>
    <w:p w14:paraId="5C2FDC14" w14:textId="77777777" w:rsidR="006C6499" w:rsidRPr="00750B32" w:rsidRDefault="006C6499" w:rsidP="006C6499">
      <w:pPr>
        <w:spacing w:after="0" w:line="240" w:lineRule="auto"/>
        <w:jc w:val="both"/>
        <w:rPr>
          <w:rFonts w:ascii="Tahoma" w:hAnsi="Tahoma" w:cs="Tahoma"/>
        </w:rPr>
      </w:pPr>
    </w:p>
    <w:p w14:paraId="331AC242" w14:textId="77777777" w:rsidR="006C6499" w:rsidRPr="00750B32" w:rsidRDefault="006C6499" w:rsidP="006C6499">
      <w:pPr>
        <w:spacing w:after="0" w:line="240" w:lineRule="auto"/>
        <w:jc w:val="both"/>
        <w:rPr>
          <w:rFonts w:ascii="Tahoma" w:hAnsi="Tahoma" w:cs="Tahoma"/>
        </w:rPr>
      </w:pPr>
      <w:r w:rsidRPr="00750B32">
        <w:rPr>
          <w:rFonts w:ascii="Tahoma" w:hAnsi="Tahoma" w:cs="Tahoma"/>
        </w:rPr>
        <w:t>If you wish to register a complaint about your information, you can write to:</w:t>
      </w:r>
    </w:p>
    <w:p w14:paraId="249B3366" w14:textId="351FD8F4" w:rsidR="006C6499" w:rsidRPr="00750B32" w:rsidRDefault="006C6499" w:rsidP="006C6499">
      <w:pPr>
        <w:spacing w:after="0" w:line="240" w:lineRule="auto"/>
        <w:jc w:val="both"/>
        <w:rPr>
          <w:rFonts w:ascii="Tahoma" w:hAnsi="Tahoma" w:cs="Tahoma"/>
        </w:rPr>
      </w:pPr>
      <w:r w:rsidRPr="00750B32">
        <w:rPr>
          <w:rFonts w:ascii="Tahoma" w:hAnsi="Tahoma" w:cs="Tahoma"/>
        </w:rPr>
        <w:t xml:space="preserve">Postal address: </w:t>
      </w:r>
      <w:r w:rsidR="00704E20" w:rsidRPr="00750B32">
        <w:rPr>
          <w:rFonts w:ascii="Tahoma" w:hAnsi="Tahoma" w:cs="Tahoma"/>
        </w:rPr>
        <w:t>Queenscourt Hospice, Town Lane, Southport, PR8 6RE</w:t>
      </w:r>
    </w:p>
    <w:p w14:paraId="710F863A" w14:textId="5116FF6A" w:rsidR="006C6499" w:rsidRPr="00750B32" w:rsidRDefault="00704E20" w:rsidP="006C6499">
      <w:pPr>
        <w:spacing w:after="0" w:line="240" w:lineRule="auto"/>
        <w:jc w:val="both"/>
        <w:rPr>
          <w:rFonts w:ascii="Tahoma" w:hAnsi="Tahoma" w:cs="Tahoma"/>
        </w:rPr>
      </w:pPr>
      <w:r w:rsidRPr="00750B32">
        <w:rPr>
          <w:rFonts w:ascii="Tahoma" w:hAnsi="Tahoma" w:cs="Tahoma"/>
        </w:rPr>
        <w:t>Email address</w:t>
      </w:r>
      <w:r w:rsidR="007462A6" w:rsidRPr="00750B32">
        <w:rPr>
          <w:rFonts w:ascii="Tahoma" w:hAnsi="Tahoma" w:cs="Tahoma"/>
        </w:rPr>
        <w:t>: hospice@queenscourt.org.uk</w:t>
      </w:r>
      <w:r w:rsidR="006C6499" w:rsidRPr="00750B32">
        <w:rPr>
          <w:rFonts w:ascii="Tahoma" w:hAnsi="Tahoma" w:cs="Tahoma"/>
        </w:rPr>
        <w:t xml:space="preserve"> </w:t>
      </w:r>
    </w:p>
    <w:p w14:paraId="7B9D456B" w14:textId="77777777" w:rsidR="006C6499" w:rsidRPr="00750B32" w:rsidRDefault="006C6499" w:rsidP="006C6499">
      <w:pPr>
        <w:spacing w:after="0" w:line="240" w:lineRule="auto"/>
        <w:jc w:val="both"/>
        <w:rPr>
          <w:rFonts w:ascii="Tahoma" w:hAnsi="Tahoma" w:cs="Tahoma"/>
        </w:rPr>
      </w:pPr>
      <w:r w:rsidRPr="00750B32">
        <w:rPr>
          <w:rFonts w:ascii="Tahoma" w:hAnsi="Tahoma" w:cs="Tahoma"/>
        </w:rPr>
        <w:t xml:space="preserve">This address should not be used for clinical or general </w:t>
      </w:r>
      <w:proofErr w:type="gramStart"/>
      <w:r w:rsidRPr="00750B32">
        <w:rPr>
          <w:rFonts w:ascii="Tahoma" w:hAnsi="Tahoma" w:cs="Tahoma"/>
        </w:rPr>
        <w:t>complaints</w:t>
      </w:r>
      <w:proofErr w:type="gramEnd"/>
    </w:p>
    <w:p w14:paraId="5B7D1EDE" w14:textId="77777777" w:rsidR="006C6499" w:rsidRPr="00750B32" w:rsidRDefault="006C6499" w:rsidP="006C6499">
      <w:pPr>
        <w:spacing w:after="0" w:line="240" w:lineRule="auto"/>
        <w:jc w:val="both"/>
        <w:rPr>
          <w:rFonts w:ascii="Tahoma" w:hAnsi="Tahoma" w:cs="Tahoma"/>
        </w:rPr>
      </w:pPr>
    </w:p>
    <w:p w14:paraId="6A16145F" w14:textId="77777777" w:rsidR="006C6499" w:rsidRPr="00750B32" w:rsidRDefault="006C6499" w:rsidP="006C6499">
      <w:pPr>
        <w:spacing w:after="0" w:line="240" w:lineRule="auto"/>
        <w:jc w:val="both"/>
        <w:rPr>
          <w:rFonts w:ascii="Tahoma" w:hAnsi="Tahoma" w:cs="Tahoma"/>
        </w:rPr>
      </w:pPr>
      <w:r w:rsidRPr="00750B32">
        <w:rPr>
          <w:rFonts w:ascii="Tahoma" w:hAnsi="Tahoma" w:cs="Tahoma"/>
        </w:rPr>
        <w:t xml:space="preserve">The Information Commissioner’s Office is the UK's independent body set up to uphold information rights. Further information about their work and the legislation they cover is available from </w:t>
      </w:r>
      <w:hyperlink r:id="rId16" w:history="1">
        <w:r w:rsidRPr="00750B32">
          <w:rPr>
            <w:rFonts w:ascii="Tahoma" w:hAnsi="Tahoma" w:cs="Tahoma"/>
            <w:u w:val="single"/>
          </w:rPr>
          <w:t>www.ico.org.uk</w:t>
        </w:r>
      </w:hyperlink>
      <w:r w:rsidRPr="00750B32">
        <w:rPr>
          <w:rFonts w:ascii="Tahoma" w:hAnsi="Tahoma" w:cs="Tahoma"/>
        </w:rPr>
        <w:t xml:space="preserve"> or by contacting them on the helpdesk number 0303 123 1113.</w:t>
      </w:r>
    </w:p>
    <w:p w14:paraId="6C1865AA" w14:textId="77777777" w:rsidR="006C6499" w:rsidRPr="00750B32" w:rsidRDefault="006C6499" w:rsidP="006C6499">
      <w:pPr>
        <w:spacing w:after="0" w:line="240" w:lineRule="auto"/>
        <w:jc w:val="both"/>
        <w:rPr>
          <w:rFonts w:ascii="Tahoma" w:hAnsi="Tahoma" w:cs="Tahoma"/>
        </w:rPr>
      </w:pPr>
    </w:p>
    <w:p w14:paraId="03783227" w14:textId="2698F90C" w:rsidR="00446D51" w:rsidRDefault="006C6499" w:rsidP="009C2850">
      <w:pPr>
        <w:spacing w:after="0" w:line="240" w:lineRule="auto"/>
        <w:jc w:val="both"/>
        <w:rPr>
          <w:rFonts w:ascii="Tahoma" w:hAnsi="Tahoma" w:cs="Tahoma"/>
        </w:rPr>
      </w:pPr>
      <w:r w:rsidRPr="00750B32">
        <w:rPr>
          <w:rFonts w:ascii="Tahoma" w:hAnsi="Tahoma" w:cs="Tahoma"/>
        </w:rPr>
        <w:t>If you are dissatisfied with QCH’s resolution to your information complaint, you can appeal to the Information Commissioner’s Office.</w:t>
      </w:r>
    </w:p>
    <w:p w14:paraId="1E9FA05C" w14:textId="77777777" w:rsidR="009C2850" w:rsidRPr="009C2850" w:rsidRDefault="009C2850" w:rsidP="009C2850">
      <w:pPr>
        <w:spacing w:after="0" w:line="240" w:lineRule="auto"/>
        <w:jc w:val="both"/>
        <w:rPr>
          <w:rFonts w:ascii="Tahoma" w:hAnsi="Tahoma" w:cs="Tahoma"/>
        </w:rPr>
      </w:pPr>
    </w:p>
    <w:p w14:paraId="20B067CD" w14:textId="7E865BAF" w:rsidR="000F3CC3" w:rsidRPr="00750B32" w:rsidRDefault="000F3CC3" w:rsidP="000F3CC3">
      <w:pPr>
        <w:spacing w:after="0" w:line="240" w:lineRule="auto"/>
        <w:jc w:val="both"/>
        <w:rPr>
          <w:rFonts w:ascii="Tahoma" w:hAnsi="Tahoma" w:cs="Tahoma"/>
          <w:b/>
        </w:rPr>
      </w:pPr>
      <w:r w:rsidRPr="00750B32">
        <w:rPr>
          <w:rFonts w:ascii="Tahoma" w:hAnsi="Tahoma" w:cs="Tahoma"/>
          <w:b/>
        </w:rPr>
        <w:t>General Data Protection Regulation</w:t>
      </w:r>
    </w:p>
    <w:p w14:paraId="0744CC56" w14:textId="2A12CC25" w:rsidR="00462E75" w:rsidRPr="00750B32" w:rsidRDefault="00FA579D" w:rsidP="00202DBC">
      <w:pPr>
        <w:spacing w:after="0" w:line="240" w:lineRule="auto"/>
        <w:jc w:val="both"/>
        <w:rPr>
          <w:rFonts w:ascii="Tahoma" w:hAnsi="Tahoma" w:cs="Tahoma"/>
        </w:rPr>
      </w:pPr>
      <w:r w:rsidRPr="00750B32">
        <w:rPr>
          <w:rFonts w:ascii="Tahoma" w:hAnsi="Tahoma" w:cs="Tahoma"/>
        </w:rPr>
        <w:t xml:space="preserve">The General Data Protection Regulation (GDPR) is the most significant </w:t>
      </w:r>
      <w:r w:rsidR="00CF6C48" w:rsidRPr="00750B32">
        <w:rPr>
          <w:rFonts w:ascii="Tahoma" w:hAnsi="Tahoma" w:cs="Tahoma"/>
        </w:rPr>
        <w:t>change to data protection law in a generation. As well as increasing the security and accountability of organisations, it increases the rights of individuals on how their information is used.</w:t>
      </w:r>
    </w:p>
    <w:p w14:paraId="33CF6102" w14:textId="77777777" w:rsidR="00FA579D" w:rsidRPr="00750B32" w:rsidRDefault="00FA579D" w:rsidP="00202DBC">
      <w:pPr>
        <w:spacing w:after="0" w:line="240" w:lineRule="auto"/>
        <w:jc w:val="both"/>
        <w:rPr>
          <w:rFonts w:ascii="Tahoma" w:hAnsi="Tahoma" w:cs="Tahoma"/>
        </w:rPr>
      </w:pPr>
    </w:p>
    <w:p w14:paraId="2E2E645C" w14:textId="6C866CA7" w:rsidR="00CF6C48" w:rsidRPr="00750B32" w:rsidRDefault="00CF6C48" w:rsidP="00202DBC">
      <w:pPr>
        <w:spacing w:after="0" w:line="240" w:lineRule="auto"/>
        <w:jc w:val="both"/>
        <w:rPr>
          <w:rFonts w:ascii="Tahoma" w:hAnsi="Tahoma" w:cs="Tahoma"/>
        </w:rPr>
      </w:pPr>
      <w:r w:rsidRPr="00750B32">
        <w:rPr>
          <w:rFonts w:ascii="Tahoma" w:hAnsi="Tahoma" w:cs="Tahoma"/>
        </w:rPr>
        <w:t>GDPR does not however change the underlying principles of the Data Protection Act. The changes which are likely to affect you are summarised below.</w:t>
      </w:r>
    </w:p>
    <w:p w14:paraId="35C947EB" w14:textId="77777777" w:rsidR="00FA579D" w:rsidRPr="00750B32" w:rsidRDefault="00FA579D" w:rsidP="00202DBC">
      <w:pPr>
        <w:spacing w:after="0" w:line="240" w:lineRule="auto"/>
        <w:jc w:val="both"/>
        <w:rPr>
          <w:rFonts w:ascii="Tahoma" w:hAnsi="Tahoma" w:cs="Tahoma"/>
        </w:rPr>
      </w:pPr>
    </w:p>
    <w:p w14:paraId="588B321B" w14:textId="605BE056" w:rsidR="00462E75" w:rsidRPr="00750B32" w:rsidRDefault="000F3CC3" w:rsidP="00202DBC">
      <w:pPr>
        <w:spacing w:after="0" w:line="240" w:lineRule="auto"/>
        <w:jc w:val="both"/>
        <w:rPr>
          <w:rFonts w:ascii="Tahoma" w:hAnsi="Tahoma" w:cs="Tahoma"/>
        </w:rPr>
      </w:pPr>
      <w:r w:rsidRPr="00750B32">
        <w:rPr>
          <w:rFonts w:ascii="Tahoma" w:hAnsi="Tahoma" w:cs="Tahoma"/>
        </w:rPr>
        <w:t>Under GDPR, the lawful purpose for processing activities of medical purposes will be that the processing is necessary for:</w:t>
      </w:r>
    </w:p>
    <w:p w14:paraId="0E800566" w14:textId="29AEAF8C" w:rsidR="000F3CC3" w:rsidRPr="00750B32" w:rsidRDefault="000F3CC3" w:rsidP="000F3CC3">
      <w:pPr>
        <w:pStyle w:val="ListParagraph"/>
        <w:numPr>
          <w:ilvl w:val="0"/>
          <w:numId w:val="6"/>
        </w:numPr>
        <w:spacing w:after="0" w:line="240" w:lineRule="auto"/>
        <w:jc w:val="both"/>
        <w:rPr>
          <w:rFonts w:ascii="Tahoma" w:hAnsi="Tahoma" w:cs="Tahoma"/>
        </w:rPr>
      </w:pPr>
      <w:r w:rsidRPr="00750B32">
        <w:rPr>
          <w:rFonts w:ascii="Tahoma" w:hAnsi="Tahoma" w:cs="Tahoma"/>
        </w:rPr>
        <w:t>the performance of a task carried out in the public interest or in the exercise of official authority vested in the controller, and</w:t>
      </w:r>
    </w:p>
    <w:p w14:paraId="4DEB151D" w14:textId="3A02909D" w:rsidR="000F3CC3" w:rsidRPr="00750B32" w:rsidRDefault="000F3CC3" w:rsidP="000F3CC3">
      <w:pPr>
        <w:pStyle w:val="ListParagraph"/>
        <w:numPr>
          <w:ilvl w:val="0"/>
          <w:numId w:val="6"/>
        </w:numPr>
        <w:spacing w:after="0" w:line="240" w:lineRule="auto"/>
        <w:jc w:val="both"/>
        <w:rPr>
          <w:rFonts w:ascii="Tahoma" w:hAnsi="Tahoma" w:cs="Tahoma"/>
        </w:rPr>
      </w:pPr>
      <w:r w:rsidRPr="00750B32">
        <w:rPr>
          <w:rFonts w:ascii="Tahoma" w:hAnsi="Tahoma" w:cs="Tahoma"/>
        </w:rPr>
        <w:t>the purpose of preventative or occupational medicine, for assessing the working capacity of the employee, medical diagnosis, the provision of health or social care or treatment or management of health or social care systems.</w:t>
      </w:r>
    </w:p>
    <w:p w14:paraId="3FBA2B9E" w14:textId="77777777" w:rsidR="000F3CC3" w:rsidRPr="00750B32" w:rsidRDefault="000F3CC3" w:rsidP="00202DBC">
      <w:pPr>
        <w:spacing w:after="0" w:line="240" w:lineRule="auto"/>
        <w:jc w:val="both"/>
        <w:rPr>
          <w:rFonts w:ascii="Tahoma" w:hAnsi="Tahoma" w:cs="Tahoma"/>
        </w:rPr>
      </w:pPr>
    </w:p>
    <w:p w14:paraId="69337F12" w14:textId="77777777" w:rsidR="007F7B10" w:rsidRPr="00750B32" w:rsidRDefault="002363AA" w:rsidP="007F7B10">
      <w:pPr>
        <w:spacing w:after="0" w:line="240" w:lineRule="auto"/>
        <w:jc w:val="both"/>
        <w:rPr>
          <w:rFonts w:ascii="Tahoma" w:hAnsi="Tahoma" w:cs="Tahoma"/>
        </w:rPr>
      </w:pPr>
      <w:r w:rsidRPr="00750B32">
        <w:rPr>
          <w:rFonts w:ascii="Tahoma" w:hAnsi="Tahoma" w:cs="Tahoma"/>
        </w:rPr>
        <w:t xml:space="preserve">Any processing which relies on consent will be based on explicit consent under GDPR. You will be asked to make a definite decision; there will be no presumption of consent from silence, </w:t>
      </w:r>
      <w:proofErr w:type="gramStart"/>
      <w:r w:rsidRPr="00750B32">
        <w:rPr>
          <w:rFonts w:ascii="Tahoma" w:hAnsi="Tahoma" w:cs="Tahoma"/>
        </w:rPr>
        <w:t>inaction</w:t>
      </w:r>
      <w:proofErr w:type="gramEnd"/>
      <w:r w:rsidRPr="00750B32">
        <w:rPr>
          <w:rFonts w:ascii="Tahoma" w:hAnsi="Tahoma" w:cs="Tahoma"/>
        </w:rPr>
        <w:t xml:space="preserve"> </w:t>
      </w:r>
      <w:r w:rsidR="00CF6C48" w:rsidRPr="00750B32">
        <w:rPr>
          <w:rFonts w:ascii="Tahoma" w:hAnsi="Tahoma" w:cs="Tahoma"/>
        </w:rPr>
        <w:t>or pre</w:t>
      </w:r>
      <w:r w:rsidRPr="00750B32">
        <w:rPr>
          <w:rFonts w:ascii="Tahoma" w:hAnsi="Tahoma" w:cs="Tahoma"/>
        </w:rPr>
        <w:t>-selected choices.</w:t>
      </w:r>
    </w:p>
    <w:p w14:paraId="20C8CABC" w14:textId="77777777" w:rsidR="007F7B10" w:rsidRDefault="007F7B10" w:rsidP="007F7B10">
      <w:pPr>
        <w:pBdr>
          <w:bottom w:val="single" w:sz="12" w:space="1" w:color="auto"/>
        </w:pBdr>
        <w:spacing w:after="0" w:line="240" w:lineRule="auto"/>
        <w:jc w:val="both"/>
        <w:rPr>
          <w:rFonts w:ascii="Tahoma" w:hAnsi="Tahoma" w:cs="Tahoma"/>
        </w:rPr>
      </w:pPr>
    </w:p>
    <w:p w14:paraId="6A20CE2B" w14:textId="77777777" w:rsidR="00DA494A" w:rsidRDefault="00DA494A" w:rsidP="007F7B10">
      <w:pPr>
        <w:pBdr>
          <w:bottom w:val="single" w:sz="12" w:space="1" w:color="auto"/>
        </w:pBdr>
        <w:spacing w:after="0" w:line="240" w:lineRule="auto"/>
        <w:jc w:val="both"/>
        <w:rPr>
          <w:rFonts w:ascii="Tahoma" w:hAnsi="Tahoma" w:cs="Tahoma"/>
        </w:rPr>
      </w:pPr>
    </w:p>
    <w:p w14:paraId="07924594" w14:textId="77777777" w:rsidR="00DA494A" w:rsidRPr="00750B32" w:rsidRDefault="00DA494A" w:rsidP="007F7B10">
      <w:pPr>
        <w:pBdr>
          <w:bottom w:val="single" w:sz="12" w:space="1" w:color="auto"/>
        </w:pBdr>
        <w:spacing w:after="0" w:line="240" w:lineRule="auto"/>
        <w:jc w:val="both"/>
        <w:rPr>
          <w:rFonts w:ascii="Tahoma" w:hAnsi="Tahoma" w:cs="Tahoma"/>
        </w:rPr>
      </w:pPr>
    </w:p>
    <w:p w14:paraId="544785D8" w14:textId="6C829F29" w:rsidR="007F7B10" w:rsidRDefault="007F7B10" w:rsidP="007F7B10">
      <w:pPr>
        <w:spacing w:after="0" w:line="240" w:lineRule="auto"/>
        <w:jc w:val="center"/>
        <w:rPr>
          <w:rFonts w:ascii="Tahoma" w:hAnsi="Tahoma" w:cs="Tahoma"/>
        </w:rPr>
      </w:pPr>
      <w:r>
        <w:rPr>
          <w:rFonts w:ascii="Tahoma" w:hAnsi="Tahoma" w:cs="Tahoma"/>
        </w:rPr>
        <w:br w:type="page"/>
      </w:r>
    </w:p>
    <w:p w14:paraId="6F0E0D3F" w14:textId="68C50B4E" w:rsidR="00462E75" w:rsidRPr="005F7AE9" w:rsidRDefault="003527F3" w:rsidP="00BD056C">
      <w:pPr>
        <w:spacing w:after="0" w:line="240" w:lineRule="auto"/>
        <w:rPr>
          <w:rFonts w:ascii="Tahoma" w:hAnsi="Tahoma" w:cs="Tahoma"/>
          <w:b/>
          <w:u w:val="single"/>
        </w:rPr>
      </w:pPr>
      <w:r w:rsidRPr="005F7AE9">
        <w:rPr>
          <w:rFonts w:ascii="Tahoma" w:hAnsi="Tahoma" w:cs="Tahoma"/>
          <w:b/>
          <w:u w:val="single"/>
        </w:rPr>
        <w:t>Definiti</w:t>
      </w:r>
      <w:r w:rsidR="00CF6C48" w:rsidRPr="005F7AE9">
        <w:rPr>
          <w:rFonts w:ascii="Tahoma" w:hAnsi="Tahoma" w:cs="Tahoma"/>
          <w:b/>
          <w:u w:val="single"/>
        </w:rPr>
        <w:t>on of Terms</w:t>
      </w:r>
    </w:p>
    <w:p w14:paraId="729A8C10" w14:textId="77777777" w:rsidR="00CF6C48" w:rsidRPr="005F7AE9" w:rsidRDefault="00CF6C48" w:rsidP="00202DBC">
      <w:pPr>
        <w:spacing w:after="0" w:line="240" w:lineRule="auto"/>
        <w:jc w:val="both"/>
        <w:rPr>
          <w:rFonts w:ascii="Tahoma" w:hAnsi="Tahoma" w:cs="Tahoma"/>
        </w:rPr>
      </w:pPr>
    </w:p>
    <w:tbl>
      <w:tblPr>
        <w:tblStyle w:val="TableGrid"/>
        <w:tblW w:w="9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6361"/>
      </w:tblGrid>
      <w:tr w:rsidR="00CF6C48" w:rsidRPr="005F7AE9" w14:paraId="201065F9" w14:textId="77777777" w:rsidTr="00BD056C">
        <w:trPr>
          <w:trHeight w:val="1048"/>
        </w:trPr>
        <w:tc>
          <w:tcPr>
            <w:tcW w:w="3233" w:type="dxa"/>
          </w:tcPr>
          <w:p w14:paraId="560500E1" w14:textId="19720D55" w:rsidR="00CF6C48" w:rsidRPr="005F7AE9" w:rsidRDefault="00CF6C48" w:rsidP="00446D51">
            <w:pPr>
              <w:jc w:val="right"/>
              <w:rPr>
                <w:rFonts w:ascii="Tahoma" w:hAnsi="Tahoma" w:cs="Tahoma"/>
              </w:rPr>
            </w:pPr>
            <w:r w:rsidRPr="005F7AE9">
              <w:rPr>
                <w:rFonts w:ascii="Tahoma" w:hAnsi="Tahoma" w:cs="Tahoma"/>
              </w:rPr>
              <w:t>Data Controller</w:t>
            </w:r>
          </w:p>
        </w:tc>
        <w:tc>
          <w:tcPr>
            <w:tcW w:w="6361" w:type="dxa"/>
          </w:tcPr>
          <w:p w14:paraId="7D2E1BD8" w14:textId="79746AD6" w:rsidR="00CF6C48" w:rsidRPr="005F7AE9" w:rsidRDefault="00CF6C48" w:rsidP="00CF6C48">
            <w:pPr>
              <w:jc w:val="both"/>
              <w:rPr>
                <w:rFonts w:ascii="Tahoma" w:hAnsi="Tahoma" w:cs="Tahoma"/>
              </w:rPr>
            </w:pPr>
            <w:r w:rsidRPr="005F7AE9">
              <w:rPr>
                <w:rFonts w:ascii="Tahoma" w:hAnsi="Tahoma" w:cs="Tahoma"/>
              </w:rPr>
              <w:t>The organisation which determines the processing of Personal Data.</w:t>
            </w:r>
          </w:p>
          <w:p w14:paraId="15E5215A" w14:textId="5236C8EB" w:rsidR="00CF6C48" w:rsidRPr="005F7AE9" w:rsidRDefault="00CF6C48" w:rsidP="00CF6C48">
            <w:pPr>
              <w:jc w:val="both"/>
              <w:rPr>
                <w:rFonts w:ascii="Tahoma" w:hAnsi="Tahoma" w:cs="Tahoma"/>
              </w:rPr>
            </w:pPr>
            <w:r w:rsidRPr="005F7AE9">
              <w:rPr>
                <w:rFonts w:ascii="Tahoma" w:hAnsi="Tahoma" w:cs="Tahoma"/>
              </w:rPr>
              <w:t>The Data Controller is the legally responsible organisation.</w:t>
            </w:r>
          </w:p>
          <w:p w14:paraId="18FF9554" w14:textId="7D23EEDC" w:rsidR="00CF6C48" w:rsidRPr="005F7AE9" w:rsidRDefault="00CF6C48" w:rsidP="00CF6C48">
            <w:pPr>
              <w:jc w:val="both"/>
              <w:rPr>
                <w:rFonts w:ascii="Tahoma" w:hAnsi="Tahoma" w:cs="Tahoma"/>
              </w:rPr>
            </w:pPr>
          </w:p>
        </w:tc>
      </w:tr>
      <w:tr w:rsidR="00CF6C48" w:rsidRPr="005F7AE9" w14:paraId="0476C4FB" w14:textId="77777777" w:rsidTr="00BD056C">
        <w:trPr>
          <w:trHeight w:val="1060"/>
        </w:trPr>
        <w:tc>
          <w:tcPr>
            <w:tcW w:w="3233" w:type="dxa"/>
          </w:tcPr>
          <w:p w14:paraId="3024CC9D" w14:textId="583FD5CF" w:rsidR="00CF6C48" w:rsidRPr="005F7AE9" w:rsidRDefault="00CF6C48" w:rsidP="00446D51">
            <w:pPr>
              <w:jc w:val="right"/>
              <w:rPr>
                <w:rFonts w:ascii="Tahoma" w:hAnsi="Tahoma" w:cs="Tahoma"/>
              </w:rPr>
            </w:pPr>
            <w:r w:rsidRPr="005F7AE9">
              <w:rPr>
                <w:rFonts w:ascii="Tahoma" w:hAnsi="Tahoma" w:cs="Tahoma"/>
              </w:rPr>
              <w:t>Data Processor</w:t>
            </w:r>
          </w:p>
        </w:tc>
        <w:tc>
          <w:tcPr>
            <w:tcW w:w="6361" w:type="dxa"/>
          </w:tcPr>
          <w:p w14:paraId="0C1E36BE" w14:textId="77777777" w:rsidR="00CF6C48" w:rsidRPr="005F7AE9" w:rsidRDefault="00CF6C48" w:rsidP="00CF6C48">
            <w:pPr>
              <w:jc w:val="both"/>
              <w:rPr>
                <w:rFonts w:ascii="Tahoma" w:hAnsi="Tahoma" w:cs="Tahoma"/>
              </w:rPr>
            </w:pPr>
            <w:r w:rsidRPr="005F7AE9">
              <w:rPr>
                <w:rFonts w:ascii="Tahoma" w:hAnsi="Tahoma" w:cs="Tahoma"/>
              </w:rPr>
              <w:t>An organisation which the Data Controller appoints to provide a service on its behalf. The Data Processor must follow the legal instruction of the Controller.</w:t>
            </w:r>
          </w:p>
          <w:p w14:paraId="0ECA5DA2" w14:textId="16B2296C" w:rsidR="00CF6C48" w:rsidRPr="005F7AE9" w:rsidRDefault="00CF6C48" w:rsidP="00CF6C48">
            <w:pPr>
              <w:jc w:val="both"/>
              <w:rPr>
                <w:rFonts w:ascii="Tahoma" w:hAnsi="Tahoma" w:cs="Tahoma"/>
              </w:rPr>
            </w:pPr>
          </w:p>
        </w:tc>
      </w:tr>
      <w:tr w:rsidR="00CF6C48" w:rsidRPr="005F7AE9" w14:paraId="6BE390B3" w14:textId="77777777" w:rsidTr="00BD056C">
        <w:trPr>
          <w:trHeight w:val="778"/>
        </w:trPr>
        <w:tc>
          <w:tcPr>
            <w:tcW w:w="3233" w:type="dxa"/>
          </w:tcPr>
          <w:p w14:paraId="5B6F7C57" w14:textId="7E26C853" w:rsidR="00CF6C48" w:rsidRPr="005F7AE9" w:rsidRDefault="00CF6C48" w:rsidP="00446D51">
            <w:pPr>
              <w:jc w:val="right"/>
              <w:rPr>
                <w:rFonts w:ascii="Tahoma" w:hAnsi="Tahoma" w:cs="Tahoma"/>
              </w:rPr>
            </w:pPr>
            <w:r w:rsidRPr="005F7AE9">
              <w:rPr>
                <w:rFonts w:ascii="Tahoma" w:hAnsi="Tahoma" w:cs="Tahoma"/>
              </w:rPr>
              <w:t>Data Subject</w:t>
            </w:r>
          </w:p>
        </w:tc>
        <w:tc>
          <w:tcPr>
            <w:tcW w:w="6361" w:type="dxa"/>
          </w:tcPr>
          <w:p w14:paraId="34634F88" w14:textId="77777777" w:rsidR="00CF6C48" w:rsidRPr="005F7AE9" w:rsidRDefault="008D5D90" w:rsidP="00202DBC">
            <w:pPr>
              <w:jc w:val="both"/>
              <w:rPr>
                <w:rFonts w:ascii="Tahoma" w:hAnsi="Tahoma" w:cs="Tahoma"/>
              </w:rPr>
            </w:pPr>
            <w:r w:rsidRPr="005F7AE9">
              <w:rPr>
                <w:rFonts w:ascii="Tahoma" w:hAnsi="Tahoma" w:cs="Tahoma"/>
              </w:rPr>
              <w:t>The individual</w:t>
            </w:r>
            <w:r w:rsidR="00CF6C48" w:rsidRPr="005F7AE9">
              <w:rPr>
                <w:rFonts w:ascii="Tahoma" w:hAnsi="Tahoma" w:cs="Tahoma"/>
              </w:rPr>
              <w:t xml:space="preserve"> who </w:t>
            </w:r>
            <w:r w:rsidRPr="005F7AE9">
              <w:rPr>
                <w:rFonts w:ascii="Tahoma" w:hAnsi="Tahoma" w:cs="Tahoma"/>
              </w:rPr>
              <w:t>personal data is about.</w:t>
            </w:r>
          </w:p>
          <w:p w14:paraId="16499A10" w14:textId="77777777" w:rsidR="008D5D90" w:rsidRPr="005F7AE9" w:rsidRDefault="008D5D90" w:rsidP="00202DBC">
            <w:pPr>
              <w:jc w:val="both"/>
              <w:rPr>
                <w:rFonts w:ascii="Tahoma" w:hAnsi="Tahoma" w:cs="Tahoma"/>
              </w:rPr>
            </w:pPr>
            <w:r w:rsidRPr="005F7AE9">
              <w:rPr>
                <w:rFonts w:ascii="Tahoma" w:hAnsi="Tahoma" w:cs="Tahoma"/>
              </w:rPr>
              <w:t>The individual must be identifiable from the data.</w:t>
            </w:r>
          </w:p>
          <w:p w14:paraId="5F02076C" w14:textId="6B361ED4" w:rsidR="008D5D90" w:rsidRPr="005F7AE9" w:rsidRDefault="008D5D90" w:rsidP="00202DBC">
            <w:pPr>
              <w:jc w:val="both"/>
              <w:rPr>
                <w:rFonts w:ascii="Tahoma" w:hAnsi="Tahoma" w:cs="Tahoma"/>
              </w:rPr>
            </w:pPr>
          </w:p>
        </w:tc>
      </w:tr>
      <w:tr w:rsidR="00CF6C48" w:rsidRPr="005F7AE9" w14:paraId="14D2F89D" w14:textId="77777777" w:rsidTr="00BD056C">
        <w:trPr>
          <w:trHeight w:val="2631"/>
        </w:trPr>
        <w:tc>
          <w:tcPr>
            <w:tcW w:w="3233" w:type="dxa"/>
          </w:tcPr>
          <w:p w14:paraId="2A1BDCF4" w14:textId="40880C03" w:rsidR="00CF6C48" w:rsidRPr="005F7AE9" w:rsidRDefault="00CF6C48" w:rsidP="00446D51">
            <w:pPr>
              <w:jc w:val="right"/>
              <w:rPr>
                <w:rFonts w:ascii="Tahoma" w:hAnsi="Tahoma" w:cs="Tahoma"/>
              </w:rPr>
            </w:pPr>
            <w:r w:rsidRPr="005F7AE9">
              <w:rPr>
                <w:rFonts w:ascii="Tahoma" w:hAnsi="Tahoma" w:cs="Tahoma"/>
              </w:rPr>
              <w:t>Data Processing</w:t>
            </w:r>
          </w:p>
        </w:tc>
        <w:tc>
          <w:tcPr>
            <w:tcW w:w="6361" w:type="dxa"/>
          </w:tcPr>
          <w:p w14:paraId="2F53A97F" w14:textId="77777777" w:rsidR="00CF6C48" w:rsidRPr="005F7AE9" w:rsidRDefault="008D5D90" w:rsidP="00202DBC">
            <w:pPr>
              <w:jc w:val="both"/>
              <w:rPr>
                <w:rFonts w:ascii="Tahoma" w:hAnsi="Tahoma" w:cs="Tahoma"/>
              </w:rPr>
            </w:pPr>
            <w:r w:rsidRPr="005F7AE9">
              <w:rPr>
                <w:rFonts w:ascii="Tahoma" w:hAnsi="Tahoma" w:cs="Tahoma"/>
              </w:rPr>
              <w:t>The activities which relate to Personal Data.</w:t>
            </w:r>
          </w:p>
          <w:p w14:paraId="3137DDCF" w14:textId="77777777" w:rsidR="008D5D90" w:rsidRPr="005F7AE9" w:rsidRDefault="008D5D90" w:rsidP="00202DBC">
            <w:pPr>
              <w:jc w:val="both"/>
              <w:rPr>
                <w:rFonts w:ascii="Tahoma" w:hAnsi="Tahoma" w:cs="Tahoma"/>
              </w:rPr>
            </w:pPr>
            <w:r w:rsidRPr="005F7AE9">
              <w:rPr>
                <w:rFonts w:ascii="Tahoma" w:hAnsi="Tahoma" w:cs="Tahoma"/>
              </w:rPr>
              <w:t>Data Processing includes:</w:t>
            </w:r>
          </w:p>
          <w:p w14:paraId="65D2107F" w14:textId="6349F5D4" w:rsidR="008D5D90" w:rsidRPr="005F7AE9" w:rsidRDefault="00BD056C" w:rsidP="008D5D90">
            <w:pPr>
              <w:pStyle w:val="ListParagraph"/>
              <w:numPr>
                <w:ilvl w:val="0"/>
                <w:numId w:val="13"/>
              </w:numPr>
              <w:ind w:left="720"/>
              <w:jc w:val="both"/>
              <w:rPr>
                <w:rFonts w:ascii="Tahoma" w:hAnsi="Tahoma" w:cs="Tahoma"/>
              </w:rPr>
            </w:pPr>
            <w:r w:rsidRPr="005F7AE9">
              <w:rPr>
                <w:rFonts w:ascii="Tahoma" w:hAnsi="Tahoma" w:cs="Tahoma"/>
              </w:rPr>
              <w:t>O</w:t>
            </w:r>
            <w:r w:rsidR="008D5D90" w:rsidRPr="005F7AE9">
              <w:rPr>
                <w:rFonts w:ascii="Tahoma" w:hAnsi="Tahoma" w:cs="Tahoma"/>
              </w:rPr>
              <w:t xml:space="preserve">btaining, </w:t>
            </w:r>
            <w:proofErr w:type="gramStart"/>
            <w:r w:rsidR="008D5D90" w:rsidRPr="005F7AE9">
              <w:rPr>
                <w:rFonts w:ascii="Tahoma" w:hAnsi="Tahoma" w:cs="Tahoma"/>
              </w:rPr>
              <w:t>recording</w:t>
            </w:r>
            <w:proofErr w:type="gramEnd"/>
            <w:r w:rsidR="008D5D90" w:rsidRPr="005F7AE9">
              <w:rPr>
                <w:rFonts w:ascii="Tahoma" w:hAnsi="Tahoma" w:cs="Tahoma"/>
              </w:rPr>
              <w:t xml:space="preserve"> or holding the information</w:t>
            </w:r>
          </w:p>
          <w:p w14:paraId="7B9E7F7D" w14:textId="77777777" w:rsidR="008D5D90" w:rsidRPr="005F7AE9" w:rsidRDefault="008D5D90" w:rsidP="008D5D90">
            <w:pPr>
              <w:pStyle w:val="ListParagraph"/>
              <w:numPr>
                <w:ilvl w:val="0"/>
                <w:numId w:val="13"/>
              </w:numPr>
              <w:ind w:left="720"/>
              <w:jc w:val="both"/>
              <w:rPr>
                <w:rFonts w:ascii="Tahoma" w:hAnsi="Tahoma" w:cs="Tahoma"/>
              </w:rPr>
            </w:pPr>
            <w:r w:rsidRPr="005F7AE9">
              <w:rPr>
                <w:rFonts w:ascii="Tahoma" w:hAnsi="Tahoma" w:cs="Tahoma"/>
              </w:rPr>
              <w:t xml:space="preserve">Organisation, </w:t>
            </w:r>
            <w:proofErr w:type="gramStart"/>
            <w:r w:rsidRPr="005F7AE9">
              <w:rPr>
                <w:rFonts w:ascii="Tahoma" w:hAnsi="Tahoma" w:cs="Tahoma"/>
              </w:rPr>
              <w:t>adaption</w:t>
            </w:r>
            <w:proofErr w:type="gramEnd"/>
            <w:r w:rsidRPr="005F7AE9">
              <w:rPr>
                <w:rFonts w:ascii="Tahoma" w:hAnsi="Tahoma" w:cs="Tahoma"/>
              </w:rPr>
              <w:t xml:space="preserve"> or alteration</w:t>
            </w:r>
          </w:p>
          <w:p w14:paraId="0FB13DB5" w14:textId="54488841" w:rsidR="008D5D90" w:rsidRPr="005F7AE9" w:rsidRDefault="008D5D90" w:rsidP="008D5D90">
            <w:pPr>
              <w:pStyle w:val="ListParagraph"/>
              <w:numPr>
                <w:ilvl w:val="0"/>
                <w:numId w:val="13"/>
              </w:numPr>
              <w:ind w:left="720"/>
              <w:jc w:val="both"/>
              <w:rPr>
                <w:rFonts w:ascii="Tahoma" w:hAnsi="Tahoma" w:cs="Tahoma"/>
              </w:rPr>
            </w:pPr>
            <w:r w:rsidRPr="005F7AE9">
              <w:rPr>
                <w:rFonts w:ascii="Tahoma" w:hAnsi="Tahoma" w:cs="Tahoma"/>
              </w:rPr>
              <w:t xml:space="preserve">Retrieval, </w:t>
            </w:r>
            <w:proofErr w:type="gramStart"/>
            <w:r w:rsidRPr="005F7AE9">
              <w:rPr>
                <w:rFonts w:ascii="Tahoma" w:hAnsi="Tahoma" w:cs="Tahoma"/>
              </w:rPr>
              <w:t>consultation</w:t>
            </w:r>
            <w:proofErr w:type="gramEnd"/>
            <w:r w:rsidRPr="005F7AE9">
              <w:rPr>
                <w:rFonts w:ascii="Tahoma" w:hAnsi="Tahoma" w:cs="Tahoma"/>
              </w:rPr>
              <w:t xml:space="preserve"> or use</w:t>
            </w:r>
          </w:p>
          <w:p w14:paraId="51364F2A" w14:textId="75281673" w:rsidR="008D5D90" w:rsidRPr="005F7AE9" w:rsidRDefault="00BD056C" w:rsidP="008D5D90">
            <w:pPr>
              <w:pStyle w:val="ListParagraph"/>
              <w:numPr>
                <w:ilvl w:val="0"/>
                <w:numId w:val="13"/>
              </w:numPr>
              <w:ind w:left="720"/>
              <w:jc w:val="both"/>
              <w:rPr>
                <w:rFonts w:ascii="Tahoma" w:hAnsi="Tahoma" w:cs="Tahoma"/>
              </w:rPr>
            </w:pPr>
            <w:r w:rsidRPr="005F7AE9">
              <w:rPr>
                <w:rFonts w:ascii="Tahoma" w:hAnsi="Tahoma" w:cs="Tahoma"/>
              </w:rPr>
              <w:t>D</w:t>
            </w:r>
            <w:r w:rsidR="008D5D90" w:rsidRPr="005F7AE9">
              <w:rPr>
                <w:rFonts w:ascii="Tahoma" w:hAnsi="Tahoma" w:cs="Tahoma"/>
              </w:rPr>
              <w:t xml:space="preserve">isclosure by transmission, dissemination or otherwise making </w:t>
            </w:r>
            <w:proofErr w:type="gramStart"/>
            <w:r w:rsidR="008D5D90" w:rsidRPr="005F7AE9">
              <w:rPr>
                <w:rFonts w:ascii="Tahoma" w:hAnsi="Tahoma" w:cs="Tahoma"/>
              </w:rPr>
              <w:t>available</w:t>
            </w:r>
            <w:proofErr w:type="gramEnd"/>
          </w:p>
          <w:p w14:paraId="7DA016D4" w14:textId="6FFAABB0" w:rsidR="008D5D90" w:rsidRPr="005F7AE9" w:rsidRDefault="00BD056C" w:rsidP="008D5D90">
            <w:pPr>
              <w:pStyle w:val="ListParagraph"/>
              <w:numPr>
                <w:ilvl w:val="0"/>
                <w:numId w:val="13"/>
              </w:numPr>
              <w:ind w:left="720"/>
              <w:jc w:val="both"/>
              <w:rPr>
                <w:rFonts w:ascii="Tahoma" w:hAnsi="Tahoma" w:cs="Tahoma"/>
              </w:rPr>
            </w:pPr>
            <w:r w:rsidRPr="005F7AE9">
              <w:rPr>
                <w:rFonts w:ascii="Tahoma" w:hAnsi="Tahoma" w:cs="Tahoma"/>
              </w:rPr>
              <w:t>A</w:t>
            </w:r>
            <w:r w:rsidR="008D5D90" w:rsidRPr="005F7AE9">
              <w:rPr>
                <w:rFonts w:ascii="Tahoma" w:hAnsi="Tahoma" w:cs="Tahoma"/>
              </w:rPr>
              <w:t xml:space="preserve">lignment, combination, blocking, erasure or destruction of the information or </w:t>
            </w:r>
            <w:proofErr w:type="gramStart"/>
            <w:r w:rsidR="008D5D90" w:rsidRPr="005F7AE9">
              <w:rPr>
                <w:rFonts w:ascii="Tahoma" w:hAnsi="Tahoma" w:cs="Tahoma"/>
              </w:rPr>
              <w:t>data;</w:t>
            </w:r>
            <w:proofErr w:type="gramEnd"/>
          </w:p>
          <w:p w14:paraId="09F84746" w14:textId="2B87E9A2" w:rsidR="008D5D90" w:rsidRPr="005F7AE9" w:rsidRDefault="008D5D90" w:rsidP="008D5D90">
            <w:pPr>
              <w:jc w:val="both"/>
              <w:rPr>
                <w:rFonts w:ascii="Tahoma" w:hAnsi="Tahoma" w:cs="Tahoma"/>
              </w:rPr>
            </w:pPr>
          </w:p>
        </w:tc>
      </w:tr>
      <w:tr w:rsidR="00CF6C48" w:rsidRPr="005F7AE9" w14:paraId="1335FE86" w14:textId="77777777" w:rsidTr="00BD056C">
        <w:trPr>
          <w:trHeight w:val="792"/>
        </w:trPr>
        <w:tc>
          <w:tcPr>
            <w:tcW w:w="3233" w:type="dxa"/>
          </w:tcPr>
          <w:p w14:paraId="5D94657E" w14:textId="47451A67" w:rsidR="00CF6C48" w:rsidRPr="005F7AE9" w:rsidRDefault="00CF6C48" w:rsidP="00446D51">
            <w:pPr>
              <w:jc w:val="right"/>
              <w:rPr>
                <w:rFonts w:ascii="Tahoma" w:hAnsi="Tahoma" w:cs="Tahoma"/>
              </w:rPr>
            </w:pPr>
            <w:r w:rsidRPr="005F7AE9">
              <w:rPr>
                <w:rFonts w:ascii="Tahoma" w:hAnsi="Tahoma" w:cs="Tahoma"/>
              </w:rPr>
              <w:t>Information Commissioner’s Office</w:t>
            </w:r>
          </w:p>
        </w:tc>
        <w:tc>
          <w:tcPr>
            <w:tcW w:w="6361" w:type="dxa"/>
          </w:tcPr>
          <w:p w14:paraId="1ACA8A17" w14:textId="6D10F505" w:rsidR="00CF6C48" w:rsidRPr="005F7AE9" w:rsidRDefault="008D5D90" w:rsidP="00202DBC">
            <w:pPr>
              <w:jc w:val="both"/>
              <w:rPr>
                <w:rFonts w:ascii="Tahoma" w:hAnsi="Tahoma" w:cs="Tahoma"/>
              </w:rPr>
            </w:pPr>
            <w:r w:rsidRPr="005F7AE9">
              <w:rPr>
                <w:rFonts w:ascii="Tahoma" w:hAnsi="Tahoma" w:cs="Tahoma"/>
              </w:rPr>
              <w:t xml:space="preserve">The regulator of information rights in the United Kingdom. The ICO website is - </w:t>
            </w:r>
            <w:hyperlink r:id="rId17" w:history="1">
              <w:r w:rsidRPr="005F7AE9">
                <w:rPr>
                  <w:rStyle w:val="Hyperlink"/>
                  <w:rFonts w:ascii="Tahoma" w:hAnsi="Tahoma" w:cs="Tahoma"/>
                </w:rPr>
                <w:t>https://ico.org.uk/</w:t>
              </w:r>
            </w:hyperlink>
          </w:p>
          <w:p w14:paraId="21068C02" w14:textId="3CA82CC6" w:rsidR="008D5D90" w:rsidRPr="005F7AE9" w:rsidRDefault="008D5D90" w:rsidP="00202DBC">
            <w:pPr>
              <w:jc w:val="both"/>
              <w:rPr>
                <w:rFonts w:ascii="Tahoma" w:hAnsi="Tahoma" w:cs="Tahoma"/>
              </w:rPr>
            </w:pPr>
          </w:p>
        </w:tc>
      </w:tr>
      <w:tr w:rsidR="00CF6C48" w:rsidRPr="005F7AE9" w14:paraId="6DA956B0" w14:textId="77777777" w:rsidTr="00BD056C">
        <w:trPr>
          <w:trHeight w:val="524"/>
        </w:trPr>
        <w:tc>
          <w:tcPr>
            <w:tcW w:w="3233" w:type="dxa"/>
          </w:tcPr>
          <w:p w14:paraId="321354AB" w14:textId="146F88F0" w:rsidR="00CF6C48" w:rsidRPr="005F7AE9" w:rsidRDefault="00CF6C48" w:rsidP="00446D51">
            <w:pPr>
              <w:jc w:val="right"/>
              <w:rPr>
                <w:rFonts w:ascii="Tahoma" w:hAnsi="Tahoma" w:cs="Tahoma"/>
              </w:rPr>
            </w:pPr>
            <w:r w:rsidRPr="005F7AE9">
              <w:rPr>
                <w:rFonts w:ascii="Tahoma" w:hAnsi="Tahoma" w:cs="Tahoma"/>
              </w:rPr>
              <w:t>Personal Data</w:t>
            </w:r>
          </w:p>
        </w:tc>
        <w:tc>
          <w:tcPr>
            <w:tcW w:w="6361" w:type="dxa"/>
          </w:tcPr>
          <w:p w14:paraId="2AA3EC34" w14:textId="7E6BC5B6" w:rsidR="00CF6C48" w:rsidRPr="005F7AE9" w:rsidRDefault="008D5D90" w:rsidP="008D5D90">
            <w:pPr>
              <w:jc w:val="both"/>
              <w:rPr>
                <w:rFonts w:ascii="Tahoma" w:hAnsi="Tahoma" w:cs="Tahoma"/>
              </w:rPr>
            </w:pPr>
            <w:r w:rsidRPr="005F7AE9">
              <w:rPr>
                <w:rFonts w:ascii="Tahoma" w:hAnsi="Tahoma" w:cs="Tahoma"/>
              </w:rPr>
              <w:t xml:space="preserve">Data which relates to an individual and enables them to be identified </w:t>
            </w:r>
          </w:p>
        </w:tc>
      </w:tr>
    </w:tbl>
    <w:p w14:paraId="6EFCDBD7" w14:textId="64585E1F" w:rsidR="00CF6C48" w:rsidRDefault="00CF6C48" w:rsidP="004E6775">
      <w:pPr>
        <w:spacing w:after="0" w:line="240" w:lineRule="auto"/>
        <w:jc w:val="both"/>
        <w:rPr>
          <w:rFonts w:ascii="Tahoma" w:hAnsi="Tahoma" w:cs="Tahoma"/>
        </w:rPr>
      </w:pPr>
    </w:p>
    <w:p w14:paraId="24A1727E" w14:textId="77777777" w:rsidR="000B3E03" w:rsidRDefault="000B3E03" w:rsidP="004E6775">
      <w:pPr>
        <w:spacing w:after="0" w:line="240" w:lineRule="auto"/>
        <w:jc w:val="both"/>
        <w:rPr>
          <w:rFonts w:ascii="Tahoma" w:hAnsi="Tahoma" w:cs="Tahoma"/>
        </w:rPr>
      </w:pPr>
    </w:p>
    <w:p w14:paraId="60B205EB" w14:textId="77777777" w:rsidR="000B3E03" w:rsidRDefault="000B3E03" w:rsidP="004E6775">
      <w:pPr>
        <w:spacing w:after="0" w:line="240" w:lineRule="auto"/>
        <w:jc w:val="both"/>
        <w:rPr>
          <w:rFonts w:ascii="Tahoma" w:hAnsi="Tahoma" w:cs="Tahoma"/>
        </w:rPr>
      </w:pPr>
    </w:p>
    <w:p w14:paraId="2899E06A" w14:textId="77777777" w:rsidR="000B3E03" w:rsidRDefault="000B3E03" w:rsidP="004E6775">
      <w:pPr>
        <w:spacing w:after="0" w:line="240" w:lineRule="auto"/>
        <w:jc w:val="both"/>
        <w:rPr>
          <w:rFonts w:ascii="Tahoma" w:hAnsi="Tahoma" w:cs="Tahoma"/>
        </w:rPr>
      </w:pPr>
    </w:p>
    <w:p w14:paraId="2A699FF8" w14:textId="33C0CB8A" w:rsidR="00626A1A" w:rsidRPr="000B3E03" w:rsidRDefault="000B3E03" w:rsidP="004E6775">
      <w:pPr>
        <w:spacing w:after="0" w:line="240" w:lineRule="auto"/>
        <w:jc w:val="both"/>
        <w:rPr>
          <w:rFonts w:ascii="Tahoma" w:hAnsi="Tahoma" w:cs="Tahoma"/>
          <w:u w:val="single"/>
        </w:rPr>
      </w:pPr>
      <w:r w:rsidRPr="000B3E03">
        <w:rPr>
          <w:rFonts w:ascii="Tahoma" w:hAnsi="Tahoma" w:cs="Tahoma"/>
          <w:u w:val="single"/>
        </w:rPr>
        <w:t>Patient FPN Tier One Revision History</w:t>
      </w:r>
    </w:p>
    <w:tbl>
      <w:tblPr>
        <w:tblStyle w:val="TableGrid"/>
        <w:tblW w:w="0" w:type="auto"/>
        <w:tblLook w:val="04A0" w:firstRow="1" w:lastRow="0" w:firstColumn="1" w:lastColumn="0" w:noHBand="0" w:noVBand="1"/>
      </w:tblPr>
      <w:tblGrid>
        <w:gridCol w:w="1225"/>
        <w:gridCol w:w="1577"/>
        <w:gridCol w:w="7001"/>
      </w:tblGrid>
      <w:tr w:rsidR="000B3E03" w14:paraId="3DEC8F64" w14:textId="77777777" w:rsidTr="000B3E03">
        <w:tc>
          <w:tcPr>
            <w:tcW w:w="1225" w:type="dxa"/>
          </w:tcPr>
          <w:p w14:paraId="4C3DE0E3" w14:textId="064D293B" w:rsidR="000B3E03" w:rsidRDefault="000B3E03" w:rsidP="004E6775">
            <w:pPr>
              <w:jc w:val="both"/>
              <w:rPr>
                <w:rFonts w:ascii="Tahoma" w:hAnsi="Tahoma" w:cs="Tahoma"/>
              </w:rPr>
            </w:pPr>
            <w:r>
              <w:rPr>
                <w:rFonts w:ascii="Tahoma" w:hAnsi="Tahoma" w:cs="Tahoma"/>
              </w:rPr>
              <w:t>Date</w:t>
            </w:r>
          </w:p>
        </w:tc>
        <w:tc>
          <w:tcPr>
            <w:tcW w:w="1577" w:type="dxa"/>
          </w:tcPr>
          <w:p w14:paraId="7CE933E3" w14:textId="59336378" w:rsidR="000B3E03" w:rsidRDefault="000B3E03" w:rsidP="004E6775">
            <w:pPr>
              <w:jc w:val="both"/>
              <w:rPr>
                <w:rFonts w:ascii="Tahoma" w:hAnsi="Tahoma" w:cs="Tahoma"/>
              </w:rPr>
            </w:pPr>
            <w:r>
              <w:rPr>
                <w:rFonts w:ascii="Tahoma" w:hAnsi="Tahoma" w:cs="Tahoma"/>
              </w:rPr>
              <w:t>Author</w:t>
            </w:r>
          </w:p>
        </w:tc>
        <w:tc>
          <w:tcPr>
            <w:tcW w:w="7001" w:type="dxa"/>
          </w:tcPr>
          <w:p w14:paraId="197879FD" w14:textId="237BE4C9" w:rsidR="000B3E03" w:rsidRDefault="000B3E03" w:rsidP="004E6775">
            <w:pPr>
              <w:jc w:val="both"/>
              <w:rPr>
                <w:rFonts w:ascii="Tahoma" w:hAnsi="Tahoma" w:cs="Tahoma"/>
              </w:rPr>
            </w:pPr>
            <w:r>
              <w:rPr>
                <w:rFonts w:ascii="Tahoma" w:hAnsi="Tahoma" w:cs="Tahoma"/>
              </w:rPr>
              <w:t>Change</w:t>
            </w:r>
          </w:p>
        </w:tc>
      </w:tr>
      <w:tr w:rsidR="000B3E03" w14:paraId="1A1BFFC4" w14:textId="77777777" w:rsidTr="000B3E03">
        <w:tc>
          <w:tcPr>
            <w:tcW w:w="1225" w:type="dxa"/>
          </w:tcPr>
          <w:p w14:paraId="3745B6D0" w14:textId="2D5EAC5C" w:rsidR="000B3E03" w:rsidRDefault="000B3E03" w:rsidP="004E6775">
            <w:pPr>
              <w:jc w:val="both"/>
              <w:rPr>
                <w:rFonts w:ascii="Tahoma" w:hAnsi="Tahoma" w:cs="Tahoma"/>
              </w:rPr>
            </w:pPr>
            <w:r>
              <w:rPr>
                <w:rFonts w:ascii="Tahoma" w:hAnsi="Tahoma" w:cs="Tahoma"/>
              </w:rPr>
              <w:t>01/01/18</w:t>
            </w:r>
          </w:p>
        </w:tc>
        <w:tc>
          <w:tcPr>
            <w:tcW w:w="1577" w:type="dxa"/>
          </w:tcPr>
          <w:p w14:paraId="088307FB" w14:textId="2407215C" w:rsidR="000B3E03" w:rsidRDefault="000B3E03" w:rsidP="004E6775">
            <w:pPr>
              <w:jc w:val="both"/>
              <w:rPr>
                <w:rFonts w:ascii="Tahoma" w:hAnsi="Tahoma" w:cs="Tahoma"/>
              </w:rPr>
            </w:pPr>
            <w:r>
              <w:rPr>
                <w:rFonts w:ascii="Tahoma" w:hAnsi="Tahoma" w:cs="Tahoma"/>
              </w:rPr>
              <w:t>IJG</w:t>
            </w:r>
          </w:p>
        </w:tc>
        <w:tc>
          <w:tcPr>
            <w:tcW w:w="7001" w:type="dxa"/>
          </w:tcPr>
          <w:p w14:paraId="25D5E76D" w14:textId="2153BDB4" w:rsidR="000B3E03" w:rsidRDefault="000B3E03" w:rsidP="000B3E03">
            <w:pPr>
              <w:jc w:val="both"/>
              <w:rPr>
                <w:rFonts w:ascii="Tahoma" w:hAnsi="Tahoma" w:cs="Tahoma"/>
              </w:rPr>
            </w:pPr>
            <w:r>
              <w:rPr>
                <w:rFonts w:ascii="Tahoma" w:hAnsi="Tahoma" w:cs="Tahoma"/>
              </w:rPr>
              <w:t>Revised format and inclusion of GDPR extended subject rights</w:t>
            </w:r>
          </w:p>
        </w:tc>
      </w:tr>
      <w:tr w:rsidR="000B3E03" w14:paraId="0E3D74C7" w14:textId="77777777" w:rsidTr="000B3E03">
        <w:tc>
          <w:tcPr>
            <w:tcW w:w="1225" w:type="dxa"/>
          </w:tcPr>
          <w:p w14:paraId="3F2FBA66" w14:textId="5F212349" w:rsidR="000B3E03" w:rsidRDefault="00845D8E" w:rsidP="004E6775">
            <w:pPr>
              <w:jc w:val="both"/>
              <w:rPr>
                <w:rFonts w:ascii="Tahoma" w:hAnsi="Tahoma" w:cs="Tahoma"/>
              </w:rPr>
            </w:pPr>
            <w:r>
              <w:rPr>
                <w:rFonts w:ascii="Tahoma" w:hAnsi="Tahoma" w:cs="Tahoma"/>
              </w:rPr>
              <w:t>1/5/18</w:t>
            </w:r>
          </w:p>
        </w:tc>
        <w:tc>
          <w:tcPr>
            <w:tcW w:w="1577" w:type="dxa"/>
          </w:tcPr>
          <w:p w14:paraId="250EBDBD" w14:textId="15538E06" w:rsidR="000B3E03" w:rsidRDefault="00845D8E" w:rsidP="004E6775">
            <w:pPr>
              <w:jc w:val="both"/>
              <w:rPr>
                <w:rFonts w:ascii="Tahoma" w:hAnsi="Tahoma" w:cs="Tahoma"/>
              </w:rPr>
            </w:pPr>
            <w:r>
              <w:rPr>
                <w:rFonts w:ascii="Tahoma" w:hAnsi="Tahoma" w:cs="Tahoma"/>
              </w:rPr>
              <w:t>SD</w:t>
            </w:r>
          </w:p>
        </w:tc>
        <w:tc>
          <w:tcPr>
            <w:tcW w:w="7001" w:type="dxa"/>
          </w:tcPr>
          <w:p w14:paraId="4191B79A" w14:textId="417C423D" w:rsidR="000B3E03" w:rsidRDefault="00845D8E" w:rsidP="004E6775">
            <w:pPr>
              <w:jc w:val="both"/>
              <w:rPr>
                <w:rFonts w:ascii="Tahoma" w:hAnsi="Tahoma" w:cs="Tahoma"/>
              </w:rPr>
            </w:pPr>
            <w:r>
              <w:rPr>
                <w:rFonts w:ascii="Tahoma" w:hAnsi="Tahoma" w:cs="Tahoma"/>
              </w:rPr>
              <w:t>Revised format for QCH</w:t>
            </w:r>
          </w:p>
        </w:tc>
      </w:tr>
      <w:tr w:rsidR="000B3E03" w14:paraId="6FC654D5" w14:textId="77777777" w:rsidTr="000B3E03">
        <w:tc>
          <w:tcPr>
            <w:tcW w:w="1225" w:type="dxa"/>
          </w:tcPr>
          <w:p w14:paraId="66B5A3FF" w14:textId="77777777" w:rsidR="000B3E03" w:rsidRDefault="000B3E03" w:rsidP="004E6775">
            <w:pPr>
              <w:jc w:val="both"/>
              <w:rPr>
                <w:rFonts w:ascii="Tahoma" w:hAnsi="Tahoma" w:cs="Tahoma"/>
              </w:rPr>
            </w:pPr>
          </w:p>
        </w:tc>
        <w:tc>
          <w:tcPr>
            <w:tcW w:w="1577" w:type="dxa"/>
          </w:tcPr>
          <w:p w14:paraId="61616632" w14:textId="77777777" w:rsidR="000B3E03" w:rsidRDefault="000B3E03" w:rsidP="004E6775">
            <w:pPr>
              <w:jc w:val="both"/>
              <w:rPr>
                <w:rFonts w:ascii="Tahoma" w:hAnsi="Tahoma" w:cs="Tahoma"/>
              </w:rPr>
            </w:pPr>
          </w:p>
        </w:tc>
        <w:tc>
          <w:tcPr>
            <w:tcW w:w="7001" w:type="dxa"/>
          </w:tcPr>
          <w:p w14:paraId="709A6FF7" w14:textId="77777777" w:rsidR="000B3E03" w:rsidRDefault="000B3E03" w:rsidP="004E6775">
            <w:pPr>
              <w:jc w:val="both"/>
              <w:rPr>
                <w:rFonts w:ascii="Tahoma" w:hAnsi="Tahoma" w:cs="Tahoma"/>
              </w:rPr>
            </w:pPr>
          </w:p>
        </w:tc>
      </w:tr>
    </w:tbl>
    <w:p w14:paraId="312AA7FD" w14:textId="77777777" w:rsidR="00626A1A" w:rsidRPr="005F7AE9" w:rsidRDefault="00626A1A" w:rsidP="004E6775">
      <w:pPr>
        <w:spacing w:after="0" w:line="240" w:lineRule="auto"/>
        <w:jc w:val="both"/>
        <w:rPr>
          <w:rFonts w:ascii="Tahoma" w:hAnsi="Tahoma" w:cs="Tahoma"/>
        </w:rPr>
      </w:pPr>
    </w:p>
    <w:sectPr w:rsidR="00626A1A" w:rsidRPr="005F7AE9" w:rsidSect="008E6965">
      <w:headerReference w:type="default" r:id="rId18"/>
      <w:footerReference w:type="default" r:id="rId19"/>
      <w:headerReference w:type="first" r:id="rId20"/>
      <w:footerReference w:type="first" r:id="rId21"/>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EBC1" w14:textId="77777777" w:rsidR="008E6965" w:rsidRDefault="008E6965" w:rsidP="00466B0B">
      <w:pPr>
        <w:spacing w:after="0" w:line="240" w:lineRule="auto"/>
      </w:pPr>
      <w:r>
        <w:separator/>
      </w:r>
    </w:p>
  </w:endnote>
  <w:endnote w:type="continuationSeparator" w:id="0">
    <w:p w14:paraId="0ABB997E" w14:textId="77777777" w:rsidR="008E6965" w:rsidRDefault="008E6965" w:rsidP="0046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1947" w14:textId="639AC290" w:rsidR="00B10BF4" w:rsidRDefault="00B10BF4" w:rsidP="00626A1A">
    <w:pPr>
      <w:pStyle w:val="Footer"/>
      <w:jc w:val="right"/>
    </w:pPr>
    <w:r>
      <w:t>PatientT1_FPN_GDPR_1 20180101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C5A5" w14:textId="36DB50F8" w:rsidR="00B10BF4" w:rsidRDefault="00B10BF4" w:rsidP="00626A1A">
    <w:pPr>
      <w:pStyle w:val="Footer"/>
      <w:jc w:val="right"/>
    </w:pPr>
    <w:r>
      <w:t>PatientT1_FPN_GDPR_1 20180101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F6D63" w14:textId="77777777" w:rsidR="008E6965" w:rsidRDefault="008E6965" w:rsidP="00466B0B">
      <w:pPr>
        <w:spacing w:after="0" w:line="240" w:lineRule="auto"/>
      </w:pPr>
      <w:r>
        <w:separator/>
      </w:r>
    </w:p>
  </w:footnote>
  <w:footnote w:type="continuationSeparator" w:id="0">
    <w:p w14:paraId="0CE09D50" w14:textId="77777777" w:rsidR="008E6965" w:rsidRDefault="008E6965" w:rsidP="00466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1A40" w14:textId="673756C9" w:rsidR="00B10BF4" w:rsidRDefault="00B10BF4" w:rsidP="00626A1A">
    <w:pPr>
      <w:pStyle w:val="Header"/>
      <w:jc w:val="right"/>
    </w:pPr>
  </w:p>
  <w:p w14:paraId="35A38338" w14:textId="77777777" w:rsidR="00B10BF4" w:rsidRPr="00626A1A" w:rsidRDefault="00B10BF4" w:rsidP="00626A1A">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1A44" w14:textId="4CFDBCD8" w:rsidR="00B10BF4" w:rsidRDefault="00B10BF4" w:rsidP="00626A1A">
    <w:pPr>
      <w:pStyle w:val="Header"/>
      <w:jc w:val="right"/>
    </w:pPr>
    <w:r>
      <w:rPr>
        <w:noProof/>
        <w:lang w:eastAsia="en-GB"/>
      </w:rPr>
      <w:drawing>
        <wp:inline distT="0" distB="0" distL="0" distR="0" wp14:anchorId="3D428236" wp14:editId="3B8A1FFE">
          <wp:extent cx="4459605" cy="1173480"/>
          <wp:effectExtent l="0" t="0" r="0" b="7620"/>
          <wp:docPr id="1" name="Picture 1" descr="queenscourt_hospice_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scourt_hospice_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9605" cy="1173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A43A82"/>
    <w:multiLevelType w:val="hybridMultilevel"/>
    <w:tmpl w:val="95E0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97DC9"/>
    <w:multiLevelType w:val="hybridMultilevel"/>
    <w:tmpl w:val="D09A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643CB"/>
    <w:multiLevelType w:val="hybridMultilevel"/>
    <w:tmpl w:val="E574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526E"/>
    <w:multiLevelType w:val="hybridMultilevel"/>
    <w:tmpl w:val="33E6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7F64BA"/>
    <w:multiLevelType w:val="hybridMultilevel"/>
    <w:tmpl w:val="CCD227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6C71BC"/>
    <w:multiLevelType w:val="hybridMultilevel"/>
    <w:tmpl w:val="F7E4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34206"/>
    <w:multiLevelType w:val="hybridMultilevel"/>
    <w:tmpl w:val="45D2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21254"/>
    <w:multiLevelType w:val="hybridMultilevel"/>
    <w:tmpl w:val="C74A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A2D30"/>
    <w:multiLevelType w:val="hybridMultilevel"/>
    <w:tmpl w:val="AD4E0EA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52AC5432"/>
    <w:multiLevelType w:val="hybridMultilevel"/>
    <w:tmpl w:val="A04C31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3F1B70"/>
    <w:multiLevelType w:val="hybridMultilevel"/>
    <w:tmpl w:val="B868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C4D3A"/>
    <w:multiLevelType w:val="multilevel"/>
    <w:tmpl w:val="D6BE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C7CB6"/>
    <w:multiLevelType w:val="hybridMultilevel"/>
    <w:tmpl w:val="81DA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510D6"/>
    <w:multiLevelType w:val="hybridMultilevel"/>
    <w:tmpl w:val="3742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22CC2"/>
    <w:multiLevelType w:val="hybridMultilevel"/>
    <w:tmpl w:val="205CE6E2"/>
    <w:lvl w:ilvl="0" w:tplc="51BE6354">
      <w:numFmt w:val="bullet"/>
      <w:lvlText w:val="-"/>
      <w:lvlJc w:val="left"/>
      <w:pPr>
        <w:ind w:left="435" w:hanging="360"/>
      </w:pPr>
      <w:rPr>
        <w:rFonts w:ascii="Tahoma" w:eastAsiaTheme="minorHAnsi"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7" w15:restartNumberingAfterBreak="0">
    <w:nsid w:val="61EE3051"/>
    <w:multiLevelType w:val="multilevel"/>
    <w:tmpl w:val="BD9A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26733"/>
    <w:multiLevelType w:val="hybridMultilevel"/>
    <w:tmpl w:val="AB48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243555"/>
    <w:multiLevelType w:val="hybridMultilevel"/>
    <w:tmpl w:val="5EB8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46FAB"/>
    <w:multiLevelType w:val="hybridMultilevel"/>
    <w:tmpl w:val="67F8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638140">
    <w:abstractNumId w:val="6"/>
  </w:num>
  <w:num w:numId="2" w16cid:durableId="714088594">
    <w:abstractNumId w:val="7"/>
  </w:num>
  <w:num w:numId="3" w16cid:durableId="2055426932">
    <w:abstractNumId w:val="2"/>
  </w:num>
  <w:num w:numId="4" w16cid:durableId="1036543690">
    <w:abstractNumId w:val="12"/>
  </w:num>
  <w:num w:numId="5" w16cid:durableId="1617056844">
    <w:abstractNumId w:val="10"/>
  </w:num>
  <w:num w:numId="6" w16cid:durableId="986473128">
    <w:abstractNumId w:val="20"/>
  </w:num>
  <w:num w:numId="7" w16cid:durableId="1994678853">
    <w:abstractNumId w:val="15"/>
  </w:num>
  <w:num w:numId="8" w16cid:durableId="235551532">
    <w:abstractNumId w:val="19"/>
  </w:num>
  <w:num w:numId="9" w16cid:durableId="277031310">
    <w:abstractNumId w:val="1"/>
  </w:num>
  <w:num w:numId="10" w16cid:durableId="933128956">
    <w:abstractNumId w:val="18"/>
  </w:num>
  <w:num w:numId="11" w16cid:durableId="1171528505">
    <w:abstractNumId w:val="8"/>
  </w:num>
  <w:num w:numId="12" w16cid:durableId="1130048644">
    <w:abstractNumId w:val="4"/>
  </w:num>
  <w:num w:numId="13" w16cid:durableId="1550921563">
    <w:abstractNumId w:val="11"/>
  </w:num>
  <w:num w:numId="14" w16cid:durableId="1465729474">
    <w:abstractNumId w:val="9"/>
  </w:num>
  <w:num w:numId="15" w16cid:durableId="698240496">
    <w:abstractNumId w:val="14"/>
  </w:num>
  <w:num w:numId="16" w16cid:durableId="109128349">
    <w:abstractNumId w:val="16"/>
  </w:num>
  <w:num w:numId="17" w16cid:durableId="1595046372">
    <w:abstractNumId w:val="5"/>
  </w:num>
  <w:num w:numId="18" w16cid:durableId="1630621506">
    <w:abstractNumId w:val="0"/>
  </w:num>
  <w:num w:numId="19" w16cid:durableId="1757290767">
    <w:abstractNumId w:val="0"/>
  </w:num>
  <w:num w:numId="20" w16cid:durableId="1350135822">
    <w:abstractNumId w:val="3"/>
  </w:num>
  <w:num w:numId="21" w16cid:durableId="1742487451">
    <w:abstractNumId w:val="13"/>
  </w:num>
  <w:num w:numId="22" w16cid:durableId="1958940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B0B"/>
    <w:rsid w:val="0001757A"/>
    <w:rsid w:val="00032C74"/>
    <w:rsid w:val="0005200B"/>
    <w:rsid w:val="0007460B"/>
    <w:rsid w:val="00091B7E"/>
    <w:rsid w:val="00094FB3"/>
    <w:rsid w:val="000B0FA1"/>
    <w:rsid w:val="000B3E03"/>
    <w:rsid w:val="000F3CC3"/>
    <w:rsid w:val="00106F05"/>
    <w:rsid w:val="0011204A"/>
    <w:rsid w:val="00152358"/>
    <w:rsid w:val="001743EF"/>
    <w:rsid w:val="001B0A4D"/>
    <w:rsid w:val="001B1428"/>
    <w:rsid w:val="001D2CE7"/>
    <w:rsid w:val="00202DBC"/>
    <w:rsid w:val="002150AF"/>
    <w:rsid w:val="002363AA"/>
    <w:rsid w:val="00265F9D"/>
    <w:rsid w:val="00283C23"/>
    <w:rsid w:val="002B4063"/>
    <w:rsid w:val="002C0E6F"/>
    <w:rsid w:val="002C32F4"/>
    <w:rsid w:val="00310A31"/>
    <w:rsid w:val="003527F3"/>
    <w:rsid w:val="003727C8"/>
    <w:rsid w:val="003802A4"/>
    <w:rsid w:val="003C1A04"/>
    <w:rsid w:val="003E47C1"/>
    <w:rsid w:val="003F3F25"/>
    <w:rsid w:val="004418C0"/>
    <w:rsid w:val="00446D51"/>
    <w:rsid w:val="00462E14"/>
    <w:rsid w:val="00462E75"/>
    <w:rsid w:val="00466B0B"/>
    <w:rsid w:val="004928E5"/>
    <w:rsid w:val="00493194"/>
    <w:rsid w:val="004C0D90"/>
    <w:rsid w:val="004D1166"/>
    <w:rsid w:val="004E6775"/>
    <w:rsid w:val="00507776"/>
    <w:rsid w:val="0051306B"/>
    <w:rsid w:val="00517025"/>
    <w:rsid w:val="005314CA"/>
    <w:rsid w:val="005469E9"/>
    <w:rsid w:val="00575877"/>
    <w:rsid w:val="005B0AB9"/>
    <w:rsid w:val="005B3472"/>
    <w:rsid w:val="005B5DD1"/>
    <w:rsid w:val="005C22FB"/>
    <w:rsid w:val="005D6C35"/>
    <w:rsid w:val="005F7AE9"/>
    <w:rsid w:val="00626A1A"/>
    <w:rsid w:val="0062740C"/>
    <w:rsid w:val="006376C8"/>
    <w:rsid w:val="006528E2"/>
    <w:rsid w:val="00665DBD"/>
    <w:rsid w:val="00665E25"/>
    <w:rsid w:val="006C6499"/>
    <w:rsid w:val="006D1CA0"/>
    <w:rsid w:val="00704E20"/>
    <w:rsid w:val="007069F7"/>
    <w:rsid w:val="00733C95"/>
    <w:rsid w:val="007462A6"/>
    <w:rsid w:val="00750B32"/>
    <w:rsid w:val="00760565"/>
    <w:rsid w:val="00793952"/>
    <w:rsid w:val="007C0CCE"/>
    <w:rsid w:val="007E5C94"/>
    <w:rsid w:val="007F7B10"/>
    <w:rsid w:val="008048FC"/>
    <w:rsid w:val="00815AA7"/>
    <w:rsid w:val="00845D8E"/>
    <w:rsid w:val="008479C5"/>
    <w:rsid w:val="0086095E"/>
    <w:rsid w:val="00897671"/>
    <w:rsid w:val="008A3B7D"/>
    <w:rsid w:val="008D5D90"/>
    <w:rsid w:val="008E6965"/>
    <w:rsid w:val="00923F2F"/>
    <w:rsid w:val="009425A8"/>
    <w:rsid w:val="00952BE3"/>
    <w:rsid w:val="00981625"/>
    <w:rsid w:val="009C2850"/>
    <w:rsid w:val="009D6CF4"/>
    <w:rsid w:val="009E6ACE"/>
    <w:rsid w:val="00A12B15"/>
    <w:rsid w:val="00AA2547"/>
    <w:rsid w:val="00AA42F3"/>
    <w:rsid w:val="00B07EE5"/>
    <w:rsid w:val="00B10BF4"/>
    <w:rsid w:val="00B32422"/>
    <w:rsid w:val="00B34070"/>
    <w:rsid w:val="00B674A4"/>
    <w:rsid w:val="00B80005"/>
    <w:rsid w:val="00B9154D"/>
    <w:rsid w:val="00BD056C"/>
    <w:rsid w:val="00C328C8"/>
    <w:rsid w:val="00C46C46"/>
    <w:rsid w:val="00C50317"/>
    <w:rsid w:val="00C80D4E"/>
    <w:rsid w:val="00C96D26"/>
    <w:rsid w:val="00CA097B"/>
    <w:rsid w:val="00CC68C0"/>
    <w:rsid w:val="00CD5C29"/>
    <w:rsid w:val="00CE09C5"/>
    <w:rsid w:val="00CE36FC"/>
    <w:rsid w:val="00CF6C48"/>
    <w:rsid w:val="00D44A05"/>
    <w:rsid w:val="00D85291"/>
    <w:rsid w:val="00DA494A"/>
    <w:rsid w:val="00DB4BBE"/>
    <w:rsid w:val="00DC3274"/>
    <w:rsid w:val="00DE2103"/>
    <w:rsid w:val="00DF69D9"/>
    <w:rsid w:val="00E00C7E"/>
    <w:rsid w:val="00E259C1"/>
    <w:rsid w:val="00E53732"/>
    <w:rsid w:val="00E550F1"/>
    <w:rsid w:val="00E73DDF"/>
    <w:rsid w:val="00E80802"/>
    <w:rsid w:val="00E82142"/>
    <w:rsid w:val="00F32B16"/>
    <w:rsid w:val="00F3305E"/>
    <w:rsid w:val="00F74D65"/>
    <w:rsid w:val="00FA5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11A2C"/>
  <w15:docId w15:val="{32DA67E7-928E-4A79-81D0-0F49C728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B0B"/>
  </w:style>
  <w:style w:type="paragraph" w:styleId="Footer">
    <w:name w:val="footer"/>
    <w:basedOn w:val="Normal"/>
    <w:link w:val="FooterChar"/>
    <w:uiPriority w:val="99"/>
    <w:unhideWhenUsed/>
    <w:rsid w:val="00466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B0B"/>
  </w:style>
  <w:style w:type="paragraph" w:styleId="BalloonText">
    <w:name w:val="Balloon Text"/>
    <w:basedOn w:val="Normal"/>
    <w:link w:val="BalloonTextChar"/>
    <w:uiPriority w:val="99"/>
    <w:semiHidden/>
    <w:unhideWhenUsed/>
    <w:rsid w:val="00466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B0B"/>
    <w:rPr>
      <w:rFonts w:ascii="Tahoma" w:hAnsi="Tahoma" w:cs="Tahoma"/>
      <w:sz w:val="16"/>
      <w:szCs w:val="16"/>
    </w:rPr>
  </w:style>
  <w:style w:type="paragraph" w:styleId="FootnoteText">
    <w:name w:val="footnote text"/>
    <w:basedOn w:val="Normal"/>
    <w:link w:val="FootnoteTextChar"/>
    <w:uiPriority w:val="99"/>
    <w:semiHidden/>
    <w:unhideWhenUsed/>
    <w:rsid w:val="001D2C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CE7"/>
    <w:rPr>
      <w:sz w:val="20"/>
      <w:szCs w:val="20"/>
    </w:rPr>
  </w:style>
  <w:style w:type="character" w:styleId="FootnoteReference">
    <w:name w:val="footnote reference"/>
    <w:basedOn w:val="DefaultParagraphFont"/>
    <w:uiPriority w:val="99"/>
    <w:semiHidden/>
    <w:unhideWhenUsed/>
    <w:rsid w:val="001D2CE7"/>
    <w:rPr>
      <w:vertAlign w:val="superscript"/>
    </w:rPr>
  </w:style>
  <w:style w:type="character" w:styleId="Hyperlink">
    <w:name w:val="Hyperlink"/>
    <w:basedOn w:val="DefaultParagraphFont"/>
    <w:uiPriority w:val="99"/>
    <w:unhideWhenUsed/>
    <w:rsid w:val="001D2CE7"/>
    <w:rPr>
      <w:color w:val="0000FF" w:themeColor="hyperlink"/>
      <w:u w:val="single"/>
    </w:rPr>
  </w:style>
  <w:style w:type="paragraph" w:styleId="ListParagraph">
    <w:name w:val="List Paragraph"/>
    <w:basedOn w:val="Normal"/>
    <w:uiPriority w:val="34"/>
    <w:qFormat/>
    <w:rsid w:val="00E82142"/>
    <w:pPr>
      <w:ind w:left="720"/>
      <w:contextualSpacing/>
    </w:pPr>
  </w:style>
  <w:style w:type="table" w:styleId="TableGrid">
    <w:name w:val="Table Grid"/>
    <w:basedOn w:val="TableNormal"/>
    <w:uiPriority w:val="59"/>
    <w:rsid w:val="00E8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B0A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0AB9"/>
    <w:rPr>
      <w:sz w:val="20"/>
      <w:szCs w:val="20"/>
    </w:rPr>
  </w:style>
  <w:style w:type="character" w:styleId="EndnoteReference">
    <w:name w:val="endnote reference"/>
    <w:basedOn w:val="DefaultParagraphFont"/>
    <w:uiPriority w:val="99"/>
    <w:semiHidden/>
    <w:unhideWhenUsed/>
    <w:rsid w:val="005B0A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780">
      <w:bodyDiv w:val="1"/>
      <w:marLeft w:val="0"/>
      <w:marRight w:val="0"/>
      <w:marTop w:val="0"/>
      <w:marBottom w:val="0"/>
      <w:divBdr>
        <w:top w:val="none" w:sz="0" w:space="0" w:color="auto"/>
        <w:left w:val="none" w:sz="0" w:space="0" w:color="auto"/>
        <w:bottom w:val="none" w:sz="0" w:space="0" w:color="auto"/>
        <w:right w:val="none" w:sz="0" w:space="0" w:color="auto"/>
      </w:divBdr>
    </w:div>
    <w:div w:id="47069563">
      <w:bodyDiv w:val="1"/>
      <w:marLeft w:val="0"/>
      <w:marRight w:val="0"/>
      <w:marTop w:val="0"/>
      <w:marBottom w:val="0"/>
      <w:divBdr>
        <w:top w:val="none" w:sz="0" w:space="0" w:color="auto"/>
        <w:left w:val="none" w:sz="0" w:space="0" w:color="auto"/>
        <w:bottom w:val="none" w:sz="0" w:space="0" w:color="auto"/>
        <w:right w:val="none" w:sz="0" w:space="0" w:color="auto"/>
      </w:divBdr>
      <w:divsChild>
        <w:div w:id="756947136">
          <w:marLeft w:val="0"/>
          <w:marRight w:val="0"/>
          <w:marTop w:val="0"/>
          <w:marBottom w:val="0"/>
          <w:divBdr>
            <w:top w:val="none" w:sz="0" w:space="0" w:color="auto"/>
            <w:left w:val="none" w:sz="0" w:space="0" w:color="auto"/>
            <w:bottom w:val="none" w:sz="0" w:space="0" w:color="auto"/>
            <w:right w:val="none" w:sz="0" w:space="0" w:color="auto"/>
          </w:divBdr>
          <w:divsChild>
            <w:div w:id="708606629">
              <w:marLeft w:val="0"/>
              <w:marRight w:val="0"/>
              <w:marTop w:val="0"/>
              <w:marBottom w:val="0"/>
              <w:divBdr>
                <w:top w:val="single" w:sz="2" w:space="0" w:color="FFFFFF"/>
                <w:left w:val="single" w:sz="6" w:space="0" w:color="FFFFFF"/>
                <w:bottom w:val="single" w:sz="6" w:space="0" w:color="FFFFFF"/>
                <w:right w:val="single" w:sz="6" w:space="0" w:color="FFFFFF"/>
              </w:divBdr>
              <w:divsChild>
                <w:div w:id="1315719718">
                  <w:marLeft w:val="0"/>
                  <w:marRight w:val="0"/>
                  <w:marTop w:val="0"/>
                  <w:marBottom w:val="0"/>
                  <w:divBdr>
                    <w:top w:val="single" w:sz="6" w:space="1" w:color="D3D3D3"/>
                    <w:left w:val="none" w:sz="0" w:space="0" w:color="auto"/>
                    <w:bottom w:val="none" w:sz="0" w:space="0" w:color="auto"/>
                    <w:right w:val="none" w:sz="0" w:space="0" w:color="auto"/>
                  </w:divBdr>
                  <w:divsChild>
                    <w:div w:id="1639915110">
                      <w:marLeft w:val="0"/>
                      <w:marRight w:val="0"/>
                      <w:marTop w:val="0"/>
                      <w:marBottom w:val="0"/>
                      <w:divBdr>
                        <w:top w:val="none" w:sz="0" w:space="0" w:color="auto"/>
                        <w:left w:val="none" w:sz="0" w:space="0" w:color="auto"/>
                        <w:bottom w:val="none" w:sz="0" w:space="0" w:color="auto"/>
                        <w:right w:val="none" w:sz="0" w:space="0" w:color="auto"/>
                      </w:divBdr>
                      <w:divsChild>
                        <w:div w:id="592400796">
                          <w:marLeft w:val="0"/>
                          <w:marRight w:val="0"/>
                          <w:marTop w:val="0"/>
                          <w:marBottom w:val="0"/>
                          <w:divBdr>
                            <w:top w:val="none" w:sz="0" w:space="0" w:color="auto"/>
                            <w:left w:val="none" w:sz="0" w:space="0" w:color="auto"/>
                            <w:bottom w:val="none" w:sz="0" w:space="0" w:color="auto"/>
                            <w:right w:val="none" w:sz="0" w:space="0" w:color="auto"/>
                          </w:divBdr>
                          <w:divsChild>
                            <w:div w:id="1064596582">
                              <w:marLeft w:val="0"/>
                              <w:marRight w:val="0"/>
                              <w:marTop w:val="0"/>
                              <w:marBottom w:val="0"/>
                              <w:divBdr>
                                <w:top w:val="none" w:sz="0" w:space="0" w:color="auto"/>
                                <w:left w:val="none" w:sz="0" w:space="0" w:color="auto"/>
                                <w:bottom w:val="none" w:sz="0" w:space="0" w:color="auto"/>
                                <w:right w:val="none" w:sz="0" w:space="0" w:color="auto"/>
                              </w:divBdr>
                              <w:divsChild>
                                <w:div w:id="1512448120">
                                  <w:marLeft w:val="0"/>
                                  <w:marRight w:val="0"/>
                                  <w:marTop w:val="0"/>
                                  <w:marBottom w:val="0"/>
                                  <w:divBdr>
                                    <w:top w:val="none" w:sz="0" w:space="0" w:color="auto"/>
                                    <w:left w:val="none" w:sz="0" w:space="0" w:color="auto"/>
                                    <w:bottom w:val="none" w:sz="0" w:space="0" w:color="auto"/>
                                    <w:right w:val="none" w:sz="0" w:space="0" w:color="auto"/>
                                  </w:divBdr>
                                  <w:divsChild>
                                    <w:div w:id="1710689704">
                                      <w:marLeft w:val="0"/>
                                      <w:marRight w:val="0"/>
                                      <w:marTop w:val="0"/>
                                      <w:marBottom w:val="0"/>
                                      <w:divBdr>
                                        <w:top w:val="none" w:sz="0" w:space="0" w:color="auto"/>
                                        <w:left w:val="none" w:sz="0" w:space="0" w:color="auto"/>
                                        <w:bottom w:val="none" w:sz="0" w:space="0" w:color="auto"/>
                                        <w:right w:val="none" w:sz="0" w:space="0" w:color="auto"/>
                                      </w:divBdr>
                                      <w:divsChild>
                                        <w:div w:id="1767846648">
                                          <w:marLeft w:val="0"/>
                                          <w:marRight w:val="0"/>
                                          <w:marTop w:val="0"/>
                                          <w:marBottom w:val="0"/>
                                          <w:divBdr>
                                            <w:top w:val="none" w:sz="0" w:space="0" w:color="auto"/>
                                            <w:left w:val="none" w:sz="0" w:space="0" w:color="auto"/>
                                            <w:bottom w:val="none" w:sz="0" w:space="0" w:color="auto"/>
                                            <w:right w:val="none" w:sz="0" w:space="0" w:color="auto"/>
                                          </w:divBdr>
                                        </w:div>
                                      </w:divsChild>
                                    </w:div>
                                    <w:div w:id="1180192347">
                                      <w:marLeft w:val="0"/>
                                      <w:marRight w:val="0"/>
                                      <w:marTop w:val="0"/>
                                      <w:marBottom w:val="0"/>
                                      <w:divBdr>
                                        <w:top w:val="none" w:sz="0" w:space="0" w:color="auto"/>
                                        <w:left w:val="none" w:sz="0" w:space="0" w:color="auto"/>
                                        <w:bottom w:val="none" w:sz="0" w:space="0" w:color="auto"/>
                                        <w:right w:val="none" w:sz="0" w:space="0" w:color="auto"/>
                                      </w:divBdr>
                                      <w:divsChild>
                                        <w:div w:id="2032411475">
                                          <w:marLeft w:val="0"/>
                                          <w:marRight w:val="0"/>
                                          <w:marTop w:val="0"/>
                                          <w:marBottom w:val="0"/>
                                          <w:divBdr>
                                            <w:top w:val="none" w:sz="0" w:space="0" w:color="auto"/>
                                            <w:left w:val="none" w:sz="0" w:space="0" w:color="auto"/>
                                            <w:bottom w:val="none" w:sz="0" w:space="0" w:color="auto"/>
                                            <w:right w:val="none" w:sz="0" w:space="0" w:color="auto"/>
                                          </w:divBdr>
                                        </w:div>
                                      </w:divsChild>
                                    </w:div>
                                    <w:div w:id="753166886">
                                      <w:marLeft w:val="0"/>
                                      <w:marRight w:val="0"/>
                                      <w:marTop w:val="0"/>
                                      <w:marBottom w:val="0"/>
                                      <w:divBdr>
                                        <w:top w:val="none" w:sz="0" w:space="0" w:color="auto"/>
                                        <w:left w:val="none" w:sz="0" w:space="0" w:color="auto"/>
                                        <w:bottom w:val="none" w:sz="0" w:space="0" w:color="auto"/>
                                        <w:right w:val="none" w:sz="0" w:space="0" w:color="auto"/>
                                      </w:divBdr>
                                      <w:divsChild>
                                        <w:div w:id="561253738">
                                          <w:marLeft w:val="0"/>
                                          <w:marRight w:val="0"/>
                                          <w:marTop w:val="0"/>
                                          <w:marBottom w:val="0"/>
                                          <w:divBdr>
                                            <w:top w:val="none" w:sz="0" w:space="0" w:color="auto"/>
                                            <w:left w:val="none" w:sz="0" w:space="0" w:color="auto"/>
                                            <w:bottom w:val="none" w:sz="0" w:space="0" w:color="auto"/>
                                            <w:right w:val="none" w:sz="0" w:space="0" w:color="auto"/>
                                          </w:divBdr>
                                        </w:div>
                                      </w:divsChild>
                                    </w:div>
                                    <w:div w:id="833840184">
                                      <w:marLeft w:val="0"/>
                                      <w:marRight w:val="0"/>
                                      <w:marTop w:val="0"/>
                                      <w:marBottom w:val="0"/>
                                      <w:divBdr>
                                        <w:top w:val="none" w:sz="0" w:space="0" w:color="auto"/>
                                        <w:left w:val="none" w:sz="0" w:space="0" w:color="auto"/>
                                        <w:bottom w:val="none" w:sz="0" w:space="0" w:color="auto"/>
                                        <w:right w:val="none" w:sz="0" w:space="0" w:color="auto"/>
                                      </w:divBdr>
                                      <w:divsChild>
                                        <w:div w:id="15736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833033">
      <w:bodyDiv w:val="1"/>
      <w:marLeft w:val="0"/>
      <w:marRight w:val="0"/>
      <w:marTop w:val="0"/>
      <w:marBottom w:val="0"/>
      <w:divBdr>
        <w:top w:val="none" w:sz="0" w:space="0" w:color="auto"/>
        <w:left w:val="none" w:sz="0" w:space="0" w:color="auto"/>
        <w:bottom w:val="none" w:sz="0" w:space="0" w:color="auto"/>
        <w:right w:val="none" w:sz="0" w:space="0" w:color="auto"/>
      </w:divBdr>
    </w:div>
    <w:div w:id="337734290">
      <w:bodyDiv w:val="1"/>
      <w:marLeft w:val="0"/>
      <w:marRight w:val="0"/>
      <w:marTop w:val="0"/>
      <w:marBottom w:val="0"/>
      <w:divBdr>
        <w:top w:val="none" w:sz="0" w:space="0" w:color="auto"/>
        <w:left w:val="none" w:sz="0" w:space="0" w:color="auto"/>
        <w:bottom w:val="none" w:sz="0" w:space="0" w:color="auto"/>
        <w:right w:val="none" w:sz="0" w:space="0" w:color="auto"/>
      </w:divBdr>
      <w:divsChild>
        <w:div w:id="1963226651">
          <w:marLeft w:val="0"/>
          <w:marRight w:val="0"/>
          <w:marTop w:val="0"/>
          <w:marBottom w:val="0"/>
          <w:divBdr>
            <w:top w:val="none" w:sz="0" w:space="0" w:color="auto"/>
            <w:left w:val="none" w:sz="0" w:space="0" w:color="auto"/>
            <w:bottom w:val="none" w:sz="0" w:space="0" w:color="auto"/>
            <w:right w:val="none" w:sz="0" w:space="0" w:color="auto"/>
          </w:divBdr>
          <w:divsChild>
            <w:div w:id="1406339563">
              <w:marLeft w:val="0"/>
              <w:marRight w:val="0"/>
              <w:marTop w:val="0"/>
              <w:marBottom w:val="0"/>
              <w:divBdr>
                <w:top w:val="none" w:sz="0" w:space="0" w:color="auto"/>
                <w:left w:val="none" w:sz="0" w:space="0" w:color="auto"/>
                <w:bottom w:val="none" w:sz="0" w:space="0" w:color="auto"/>
                <w:right w:val="none" w:sz="0" w:space="0" w:color="auto"/>
              </w:divBdr>
              <w:divsChild>
                <w:div w:id="1376394201">
                  <w:marLeft w:val="30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17972047">
      <w:bodyDiv w:val="1"/>
      <w:marLeft w:val="0"/>
      <w:marRight w:val="0"/>
      <w:marTop w:val="0"/>
      <w:marBottom w:val="0"/>
      <w:divBdr>
        <w:top w:val="none" w:sz="0" w:space="0" w:color="auto"/>
        <w:left w:val="none" w:sz="0" w:space="0" w:color="auto"/>
        <w:bottom w:val="none" w:sz="0" w:space="0" w:color="auto"/>
        <w:right w:val="none" w:sz="0" w:space="0" w:color="auto"/>
      </w:divBdr>
    </w:div>
    <w:div w:id="1071076824">
      <w:bodyDiv w:val="1"/>
      <w:marLeft w:val="0"/>
      <w:marRight w:val="0"/>
      <w:marTop w:val="0"/>
      <w:marBottom w:val="0"/>
      <w:divBdr>
        <w:top w:val="none" w:sz="0" w:space="0" w:color="auto"/>
        <w:left w:val="none" w:sz="0" w:space="0" w:color="auto"/>
        <w:bottom w:val="none" w:sz="0" w:space="0" w:color="auto"/>
        <w:right w:val="none" w:sz="0" w:space="0" w:color="auto"/>
      </w:divBdr>
    </w:div>
    <w:div w:id="1102144772">
      <w:bodyDiv w:val="1"/>
      <w:marLeft w:val="0"/>
      <w:marRight w:val="0"/>
      <w:marTop w:val="0"/>
      <w:marBottom w:val="0"/>
      <w:divBdr>
        <w:top w:val="none" w:sz="0" w:space="0" w:color="auto"/>
        <w:left w:val="none" w:sz="0" w:space="0" w:color="auto"/>
        <w:bottom w:val="none" w:sz="0" w:space="0" w:color="auto"/>
        <w:right w:val="none" w:sz="0" w:space="0" w:color="auto"/>
      </w:divBdr>
    </w:div>
    <w:div w:id="1272204870">
      <w:bodyDiv w:val="1"/>
      <w:marLeft w:val="0"/>
      <w:marRight w:val="0"/>
      <w:marTop w:val="0"/>
      <w:marBottom w:val="0"/>
      <w:divBdr>
        <w:top w:val="none" w:sz="0" w:space="0" w:color="auto"/>
        <w:left w:val="none" w:sz="0" w:space="0" w:color="auto"/>
        <w:bottom w:val="none" w:sz="0" w:space="0" w:color="auto"/>
        <w:right w:val="none" w:sz="0" w:space="0" w:color="auto"/>
      </w:divBdr>
      <w:divsChild>
        <w:div w:id="1466119554">
          <w:marLeft w:val="0"/>
          <w:marRight w:val="0"/>
          <w:marTop w:val="0"/>
          <w:marBottom w:val="0"/>
          <w:divBdr>
            <w:top w:val="none" w:sz="0" w:space="0" w:color="auto"/>
            <w:left w:val="none" w:sz="0" w:space="0" w:color="auto"/>
            <w:bottom w:val="none" w:sz="0" w:space="0" w:color="auto"/>
            <w:right w:val="none" w:sz="0" w:space="0" w:color="auto"/>
          </w:divBdr>
          <w:divsChild>
            <w:div w:id="34358165">
              <w:marLeft w:val="0"/>
              <w:marRight w:val="0"/>
              <w:marTop w:val="0"/>
              <w:marBottom w:val="0"/>
              <w:divBdr>
                <w:top w:val="single" w:sz="2" w:space="0" w:color="FFFFFF"/>
                <w:left w:val="single" w:sz="6" w:space="0" w:color="FFFFFF"/>
                <w:bottom w:val="single" w:sz="6" w:space="0" w:color="FFFFFF"/>
                <w:right w:val="single" w:sz="6" w:space="0" w:color="FFFFFF"/>
              </w:divBdr>
              <w:divsChild>
                <w:div w:id="1402947132">
                  <w:marLeft w:val="0"/>
                  <w:marRight w:val="0"/>
                  <w:marTop w:val="0"/>
                  <w:marBottom w:val="0"/>
                  <w:divBdr>
                    <w:top w:val="single" w:sz="6" w:space="1" w:color="D3D3D3"/>
                    <w:left w:val="none" w:sz="0" w:space="0" w:color="auto"/>
                    <w:bottom w:val="none" w:sz="0" w:space="0" w:color="auto"/>
                    <w:right w:val="none" w:sz="0" w:space="0" w:color="auto"/>
                  </w:divBdr>
                  <w:divsChild>
                    <w:div w:id="13458858">
                      <w:marLeft w:val="0"/>
                      <w:marRight w:val="0"/>
                      <w:marTop w:val="0"/>
                      <w:marBottom w:val="0"/>
                      <w:divBdr>
                        <w:top w:val="none" w:sz="0" w:space="0" w:color="auto"/>
                        <w:left w:val="none" w:sz="0" w:space="0" w:color="auto"/>
                        <w:bottom w:val="none" w:sz="0" w:space="0" w:color="auto"/>
                        <w:right w:val="none" w:sz="0" w:space="0" w:color="auto"/>
                      </w:divBdr>
                      <w:divsChild>
                        <w:div w:id="6285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625482">
      <w:bodyDiv w:val="1"/>
      <w:marLeft w:val="0"/>
      <w:marRight w:val="0"/>
      <w:marTop w:val="0"/>
      <w:marBottom w:val="0"/>
      <w:divBdr>
        <w:top w:val="none" w:sz="0" w:space="0" w:color="auto"/>
        <w:left w:val="none" w:sz="0" w:space="0" w:color="auto"/>
        <w:bottom w:val="none" w:sz="0" w:space="0" w:color="auto"/>
        <w:right w:val="none" w:sz="0" w:space="0" w:color="auto"/>
      </w:divBdr>
      <w:divsChild>
        <w:div w:id="1725173269">
          <w:marLeft w:val="0"/>
          <w:marRight w:val="0"/>
          <w:marTop w:val="0"/>
          <w:marBottom w:val="0"/>
          <w:divBdr>
            <w:top w:val="none" w:sz="0" w:space="0" w:color="auto"/>
            <w:left w:val="none" w:sz="0" w:space="0" w:color="auto"/>
            <w:bottom w:val="none" w:sz="0" w:space="0" w:color="auto"/>
            <w:right w:val="none" w:sz="0" w:space="0" w:color="auto"/>
          </w:divBdr>
          <w:divsChild>
            <w:div w:id="1152940143">
              <w:marLeft w:val="0"/>
              <w:marRight w:val="0"/>
              <w:marTop w:val="0"/>
              <w:marBottom w:val="0"/>
              <w:divBdr>
                <w:top w:val="none" w:sz="0" w:space="0" w:color="auto"/>
                <w:left w:val="none" w:sz="0" w:space="0" w:color="auto"/>
                <w:bottom w:val="none" w:sz="0" w:space="0" w:color="auto"/>
                <w:right w:val="none" w:sz="0" w:space="0" w:color="auto"/>
              </w:divBdr>
              <w:divsChild>
                <w:div w:id="20509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59110">
      <w:bodyDiv w:val="1"/>
      <w:marLeft w:val="0"/>
      <w:marRight w:val="0"/>
      <w:marTop w:val="0"/>
      <w:marBottom w:val="0"/>
      <w:divBdr>
        <w:top w:val="none" w:sz="0" w:space="0" w:color="auto"/>
        <w:left w:val="none" w:sz="0" w:space="0" w:color="auto"/>
        <w:bottom w:val="none" w:sz="0" w:space="0" w:color="auto"/>
        <w:right w:val="none" w:sz="0" w:space="0" w:color="auto"/>
      </w:divBdr>
    </w:div>
    <w:div w:id="1592087124">
      <w:bodyDiv w:val="1"/>
      <w:marLeft w:val="0"/>
      <w:marRight w:val="0"/>
      <w:marTop w:val="0"/>
      <w:marBottom w:val="0"/>
      <w:divBdr>
        <w:top w:val="none" w:sz="0" w:space="0" w:color="auto"/>
        <w:left w:val="none" w:sz="0" w:space="0" w:color="auto"/>
        <w:bottom w:val="none" w:sz="0" w:space="0" w:color="auto"/>
        <w:right w:val="none" w:sz="0" w:space="0" w:color="auto"/>
      </w:divBdr>
    </w:div>
    <w:div w:id="16285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ra.nhs.uk/information-about-patients/%2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nhs.uk/your-nhs-data-matters" TargetMode="Externa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ueenscourt.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erstandingpatientdata.org.uk/what-you-need-know"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34a80454-aab4-4173-a4bf-bf13e69f5a97">EQDHZH3VVVPD-330-20</_dlc_DocId>
    <_dlc_DocIdUrl xmlns="34a80454-aab4-4173-a4bf-bf13e69f5a97">
      <Url>http://sp-intranet01/HRAndCommunications/Communications/StationeryTemplates/_layouts/DocIdRedir.aspx?ID=EQDHZH3VVVPD-330-20</Url>
      <Description>EQDHZH3VVVPD-330-20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E292F6727814BB7135487EC434FBA" ma:contentTypeVersion="0" ma:contentTypeDescription="Create a new document." ma:contentTypeScope="" ma:versionID="f157010bfd5f17ca64314215eb5c50ab">
  <xsd:schema xmlns:xsd="http://www.w3.org/2001/XMLSchema" xmlns:xs="http://www.w3.org/2001/XMLSchema" xmlns:p="http://schemas.microsoft.com/office/2006/metadata/properties" xmlns:ns2="34a80454-aab4-4173-a4bf-bf13e69f5a97" targetNamespace="http://schemas.microsoft.com/office/2006/metadata/properties" ma:root="true" ma:fieldsID="77e77d0f094f0f9643178f966e72ce2b" ns2:_="">
    <xsd:import namespace="34a80454-aab4-4173-a4bf-bf13e69f5a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0454-aab4-4173-a4bf-bf13e69f5a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BD3272-6516-4FEA-A838-ADFC24A24A28}">
  <ds:schemaRefs>
    <ds:schemaRef ds:uri="http://schemas.microsoft.com/sharepoint/v3/contenttype/forms"/>
  </ds:schemaRefs>
</ds:datastoreItem>
</file>

<file path=customXml/itemProps2.xml><?xml version="1.0" encoding="utf-8"?>
<ds:datastoreItem xmlns:ds="http://schemas.openxmlformats.org/officeDocument/2006/customXml" ds:itemID="{5D8ADEA0-8A0E-443F-BA26-55C9CFEC88EA}">
  <ds:schemaRefs>
    <ds:schemaRef ds:uri="http://schemas.openxmlformats.org/officeDocument/2006/bibliography"/>
  </ds:schemaRefs>
</ds:datastoreItem>
</file>

<file path=customXml/itemProps3.xml><?xml version="1.0" encoding="utf-8"?>
<ds:datastoreItem xmlns:ds="http://schemas.openxmlformats.org/officeDocument/2006/customXml" ds:itemID="{7402CB3A-9F9E-4B48-AB61-9693F3FC0909}">
  <ds:schemaRefs>
    <ds:schemaRef ds:uri="http://schemas.microsoft.com/office/2006/metadata/properties"/>
    <ds:schemaRef ds:uri="http://schemas.microsoft.com/office/infopath/2007/PartnerControls"/>
    <ds:schemaRef ds:uri="34a80454-aab4-4173-a4bf-bf13e69f5a97"/>
  </ds:schemaRefs>
</ds:datastoreItem>
</file>

<file path=customXml/itemProps4.xml><?xml version="1.0" encoding="utf-8"?>
<ds:datastoreItem xmlns:ds="http://schemas.openxmlformats.org/officeDocument/2006/customXml" ds:itemID="{255AE383-4A2B-4C6D-8D5F-A9993EC1B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0454-aab4-4173-a4bf-bf13e69f5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879540-A5E3-495D-B658-36167043A4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Southport And Ormskirk NHS Trust</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Ellis</dc:creator>
  <cp:lastModifiedBy>Duffy, Sarah</cp:lastModifiedBy>
  <cp:revision>5</cp:revision>
  <cp:lastPrinted>2018-04-18T11:08:00Z</cp:lastPrinted>
  <dcterms:created xsi:type="dcterms:W3CDTF">2024-01-30T13:52:00Z</dcterms:created>
  <dcterms:modified xsi:type="dcterms:W3CDTF">2024-05-13T11:28:00Z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0x0101008A5E292F6727814BB7135487EC434FBA</vt:lpwstr>
  </property>
  <property fmtid="{D5CDD505-2E9C-101B-9397-08002B2CF9AE}" pid="3" name="_dlc_DocIdItemGuid">
    <vt:lpwstr>e1dec52c-a8a1-4b1a-a731-02af63cd37f0</vt:lpwstr>
  </property>
</Properties>
</file>